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94" w:rsidRDefault="006A3C83" w:rsidP="00CF647B">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47B">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Додаток</w:t>
      </w:r>
    </w:p>
    <w:p w:rsidR="006A3C83" w:rsidRDefault="006A3C83" w:rsidP="00CF647B">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47B">
        <w:rPr>
          <w:rFonts w:ascii="Times New Roman" w:hAnsi="Times New Roman" w:cs="Times New Roman"/>
          <w:sz w:val="28"/>
          <w:szCs w:val="28"/>
          <w:lang w:val="uk-UA"/>
        </w:rPr>
        <w:t xml:space="preserve">                              </w:t>
      </w:r>
      <w:r>
        <w:rPr>
          <w:rFonts w:ascii="Times New Roman" w:hAnsi="Times New Roman" w:cs="Times New Roman"/>
          <w:sz w:val="28"/>
          <w:szCs w:val="28"/>
          <w:lang w:val="uk-UA"/>
        </w:rPr>
        <w:t>до рішення Новгород-Сіверської</w:t>
      </w:r>
    </w:p>
    <w:p w:rsidR="006A3C83" w:rsidRDefault="006A3C83" w:rsidP="006A3C83">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47B">
        <w:rPr>
          <w:rFonts w:ascii="Times New Roman" w:hAnsi="Times New Roman" w:cs="Times New Roman"/>
          <w:sz w:val="28"/>
          <w:szCs w:val="28"/>
          <w:lang w:val="uk-UA"/>
        </w:rPr>
        <w:t xml:space="preserve">                               </w:t>
      </w:r>
      <w:r>
        <w:rPr>
          <w:rFonts w:ascii="Times New Roman" w:hAnsi="Times New Roman" w:cs="Times New Roman"/>
          <w:sz w:val="28"/>
          <w:szCs w:val="28"/>
          <w:lang w:val="uk-UA"/>
        </w:rPr>
        <w:t>районної ради Чернігівської</w:t>
      </w:r>
      <w:r w:rsidR="00CF647B" w:rsidRPr="00CF647B">
        <w:rPr>
          <w:rFonts w:ascii="Times New Roman" w:hAnsi="Times New Roman" w:cs="Times New Roman"/>
          <w:sz w:val="28"/>
          <w:szCs w:val="28"/>
          <w:lang w:val="uk-UA"/>
        </w:rPr>
        <w:t xml:space="preserve"> </w:t>
      </w:r>
      <w:r w:rsidR="00CF647B">
        <w:rPr>
          <w:rFonts w:ascii="Times New Roman" w:hAnsi="Times New Roman" w:cs="Times New Roman"/>
          <w:sz w:val="28"/>
          <w:szCs w:val="28"/>
          <w:lang w:val="uk-UA"/>
        </w:rPr>
        <w:t>області</w:t>
      </w:r>
    </w:p>
    <w:p w:rsidR="006A3C83" w:rsidRDefault="006A3C83" w:rsidP="006A3C83">
      <w:pPr>
        <w:tabs>
          <w:tab w:val="left" w:pos="538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47B">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 2017 року №___</w:t>
      </w:r>
    </w:p>
    <w:p w:rsidR="00D0307E" w:rsidRDefault="00D0307E" w:rsidP="00D0307E">
      <w:pPr>
        <w:tabs>
          <w:tab w:val="left" w:pos="5387"/>
        </w:tabs>
        <w:spacing w:after="0" w:line="240" w:lineRule="auto"/>
        <w:jc w:val="center"/>
        <w:rPr>
          <w:rFonts w:ascii="Times New Roman" w:hAnsi="Times New Roman" w:cs="Times New Roman"/>
          <w:sz w:val="28"/>
          <w:szCs w:val="28"/>
          <w:lang w:val="uk-UA"/>
        </w:rPr>
      </w:pPr>
    </w:p>
    <w:p w:rsidR="00D0307E" w:rsidRDefault="00D0307E" w:rsidP="00D0307E">
      <w:pPr>
        <w:tabs>
          <w:tab w:val="left" w:pos="5387"/>
        </w:tabs>
        <w:spacing w:after="0" w:line="240" w:lineRule="auto"/>
        <w:jc w:val="center"/>
        <w:rPr>
          <w:rFonts w:ascii="Times New Roman" w:hAnsi="Times New Roman" w:cs="Times New Roman"/>
          <w:sz w:val="28"/>
          <w:szCs w:val="28"/>
          <w:lang w:val="uk-UA"/>
        </w:rPr>
      </w:pPr>
    </w:p>
    <w:p w:rsidR="00D0307E" w:rsidRDefault="00D0307E" w:rsidP="00D0307E">
      <w:pPr>
        <w:tabs>
          <w:tab w:val="left" w:pos="5387"/>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rsidR="00D0307E" w:rsidRDefault="00D0307E" w:rsidP="00D0307E">
      <w:pPr>
        <w:tabs>
          <w:tab w:val="left" w:pos="5387"/>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конкурсний відбір суб’єктів оціночної діяльності</w:t>
      </w:r>
    </w:p>
    <w:p w:rsidR="00D0307E" w:rsidRDefault="00D0307E" w:rsidP="00D0307E">
      <w:pPr>
        <w:tabs>
          <w:tab w:val="left" w:pos="5387"/>
        </w:tabs>
        <w:spacing w:after="0" w:line="240" w:lineRule="auto"/>
        <w:jc w:val="both"/>
        <w:rPr>
          <w:rFonts w:ascii="Times New Roman" w:hAnsi="Times New Roman" w:cs="Times New Roman"/>
          <w:sz w:val="28"/>
          <w:szCs w:val="28"/>
          <w:lang w:val="uk-UA"/>
        </w:rPr>
      </w:pPr>
    </w:p>
    <w:p w:rsidR="00A176A9" w:rsidRPr="00A176A9" w:rsidRDefault="00A176A9" w:rsidP="00A176A9">
      <w:pPr>
        <w:tabs>
          <w:tab w:val="left" w:pos="5387"/>
        </w:tabs>
        <w:spacing w:after="0" w:line="240" w:lineRule="auto"/>
        <w:jc w:val="center"/>
        <w:rPr>
          <w:rFonts w:ascii="Times New Roman" w:hAnsi="Times New Roman" w:cs="Times New Roman"/>
          <w:b/>
          <w:sz w:val="28"/>
          <w:szCs w:val="28"/>
          <w:lang w:val="uk-UA"/>
        </w:rPr>
      </w:pPr>
      <w:r w:rsidRPr="00A176A9">
        <w:rPr>
          <w:rFonts w:ascii="Times New Roman" w:hAnsi="Times New Roman" w:cs="Times New Roman"/>
          <w:b/>
          <w:sz w:val="28"/>
          <w:szCs w:val="28"/>
          <w:lang w:val="uk-UA"/>
        </w:rPr>
        <w:t>Загальні положення</w:t>
      </w:r>
    </w:p>
    <w:p w:rsidR="00D0307E" w:rsidRDefault="00D0307E"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Положення про конкурсний відбір суб’єктів оціночної діяльності визначає процедуру конкурсного відбору суб’єктів господарювання, які залучатимуться для проведення незалежної оцінки майна та експертної грошової оцінку земельних ділянок, що належать до спільної власності територіальних громад Новгород-Сіверського району</w:t>
      </w:r>
      <w:r w:rsidR="000578F2">
        <w:rPr>
          <w:rFonts w:ascii="Times New Roman" w:hAnsi="Times New Roman" w:cs="Times New Roman"/>
          <w:sz w:val="28"/>
          <w:szCs w:val="28"/>
          <w:lang w:val="uk-UA"/>
        </w:rPr>
        <w:t xml:space="preserve"> Чернігівської області</w:t>
      </w:r>
      <w:r>
        <w:rPr>
          <w:rFonts w:ascii="Times New Roman" w:hAnsi="Times New Roman" w:cs="Times New Roman"/>
          <w:sz w:val="28"/>
          <w:szCs w:val="28"/>
          <w:lang w:val="uk-UA"/>
        </w:rPr>
        <w:t xml:space="preserve"> (далі – суб’єкти оціночної діяльності).</w:t>
      </w:r>
    </w:p>
    <w:p w:rsidR="00D0307E" w:rsidRDefault="00D0307E"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У Положенні про конкурсний відбір суб’єктів оціночної діяльності (далі – Положення)</w:t>
      </w:r>
      <w:r w:rsidR="00CB0A74">
        <w:rPr>
          <w:rFonts w:ascii="Times New Roman" w:hAnsi="Times New Roman" w:cs="Times New Roman"/>
          <w:sz w:val="28"/>
          <w:szCs w:val="28"/>
          <w:lang w:val="uk-UA"/>
        </w:rPr>
        <w:t xml:space="preserve"> нижченаведені терміни вживаються в такому значені:</w:t>
      </w:r>
    </w:p>
    <w:p w:rsidR="00CB0A74" w:rsidRDefault="00CB0A74"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з</w:t>
      </w:r>
      <w:r w:rsidRPr="00CB0A74">
        <w:rPr>
          <w:rFonts w:ascii="Times New Roman" w:hAnsi="Times New Roman" w:cs="Times New Roman"/>
          <w:b/>
          <w:sz w:val="28"/>
          <w:szCs w:val="28"/>
          <w:lang w:val="uk-UA"/>
        </w:rPr>
        <w:t>амовник</w:t>
      </w:r>
      <w:r>
        <w:rPr>
          <w:rFonts w:ascii="Times New Roman" w:hAnsi="Times New Roman" w:cs="Times New Roman"/>
          <w:sz w:val="28"/>
          <w:szCs w:val="28"/>
          <w:lang w:val="uk-UA"/>
        </w:rPr>
        <w:t xml:space="preserve"> – Новгород-Сіверська районна рада</w:t>
      </w:r>
      <w:r w:rsidR="000578F2">
        <w:rPr>
          <w:rFonts w:ascii="Times New Roman" w:hAnsi="Times New Roman" w:cs="Times New Roman"/>
          <w:sz w:val="28"/>
          <w:szCs w:val="28"/>
          <w:lang w:val="uk-UA"/>
        </w:rPr>
        <w:t xml:space="preserve"> Чернігівської області</w:t>
      </w:r>
      <w:r>
        <w:rPr>
          <w:rFonts w:ascii="Times New Roman" w:hAnsi="Times New Roman" w:cs="Times New Roman"/>
          <w:sz w:val="28"/>
          <w:szCs w:val="28"/>
          <w:lang w:val="uk-UA"/>
        </w:rPr>
        <w:t>;</w:t>
      </w:r>
    </w:p>
    <w:p w:rsidR="00CB0A74" w:rsidRDefault="00CB0A74" w:rsidP="00CB0A74">
      <w:pPr>
        <w:tabs>
          <w:tab w:val="left" w:pos="5387"/>
        </w:tabs>
        <w:spacing w:after="0" w:line="240" w:lineRule="auto"/>
        <w:ind w:firstLine="709"/>
        <w:jc w:val="both"/>
        <w:rPr>
          <w:rFonts w:ascii="Times New Roman" w:hAnsi="Times New Roman" w:cs="Times New Roman"/>
          <w:sz w:val="28"/>
          <w:szCs w:val="28"/>
          <w:lang w:val="uk-UA"/>
        </w:rPr>
      </w:pPr>
      <w:r w:rsidRPr="00CB0A74">
        <w:rPr>
          <w:rFonts w:ascii="Times New Roman" w:hAnsi="Times New Roman" w:cs="Times New Roman"/>
          <w:b/>
          <w:sz w:val="28"/>
          <w:szCs w:val="28"/>
          <w:lang w:val="uk-UA"/>
        </w:rPr>
        <w:t>суб’єкт оціночної діяльності</w:t>
      </w:r>
      <w:r>
        <w:rPr>
          <w:rFonts w:ascii="Times New Roman" w:hAnsi="Times New Roman" w:cs="Times New Roman"/>
          <w:sz w:val="28"/>
          <w:szCs w:val="28"/>
          <w:lang w:val="uk-UA"/>
        </w:rPr>
        <w:t xml:space="preserve"> – суб’єкти господарювання, що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 а також суб’єкти оціночної діяльності в сфері оцінки земель, які отримали кваліфікаційне свідоцтво оцінювача з експертної грошової оцінки земельних ділянок відповідно до Закону України «Про оцінку земель»;</w:t>
      </w:r>
    </w:p>
    <w:p w:rsidR="00CB0A74" w:rsidRDefault="00CB0A74" w:rsidP="00CB0A74">
      <w:pPr>
        <w:tabs>
          <w:tab w:val="left" w:pos="5387"/>
        </w:tabs>
        <w:spacing w:after="0" w:line="240" w:lineRule="auto"/>
        <w:ind w:firstLine="709"/>
        <w:jc w:val="both"/>
        <w:rPr>
          <w:rFonts w:ascii="Times New Roman" w:hAnsi="Times New Roman" w:cs="Times New Roman"/>
          <w:sz w:val="28"/>
          <w:szCs w:val="28"/>
          <w:lang w:val="uk-UA"/>
        </w:rPr>
      </w:pPr>
      <w:r w:rsidRPr="00CB0A74">
        <w:rPr>
          <w:rFonts w:ascii="Times New Roman" w:hAnsi="Times New Roman" w:cs="Times New Roman"/>
          <w:b/>
          <w:sz w:val="28"/>
          <w:szCs w:val="28"/>
          <w:lang w:val="uk-UA"/>
        </w:rPr>
        <w:t>претендент</w:t>
      </w:r>
      <w:r>
        <w:rPr>
          <w:rFonts w:ascii="Times New Roman" w:hAnsi="Times New Roman" w:cs="Times New Roman"/>
          <w:sz w:val="28"/>
          <w:szCs w:val="28"/>
          <w:lang w:val="uk-UA"/>
        </w:rPr>
        <w:t xml:space="preserve"> – суб’єкт оціночної діяльності, який виявив бажання взяти участь у конкурсі та подав замовнику документи, передбачені умовами конкурсу та опубліковані в інформаційному повідомленні про проведення конкурсу;</w:t>
      </w:r>
    </w:p>
    <w:p w:rsidR="00A96490" w:rsidRDefault="00CB0A74" w:rsidP="00CB0A74">
      <w:pPr>
        <w:tabs>
          <w:tab w:val="left" w:pos="5387"/>
        </w:tabs>
        <w:spacing w:after="0" w:line="240" w:lineRule="auto"/>
        <w:ind w:firstLine="709"/>
        <w:jc w:val="both"/>
        <w:rPr>
          <w:rFonts w:ascii="Times New Roman" w:hAnsi="Times New Roman" w:cs="Times New Roman"/>
          <w:sz w:val="28"/>
          <w:szCs w:val="28"/>
          <w:lang w:val="uk-UA"/>
        </w:rPr>
      </w:pPr>
      <w:r w:rsidRPr="00A96490">
        <w:rPr>
          <w:rFonts w:ascii="Times New Roman" w:hAnsi="Times New Roman" w:cs="Times New Roman"/>
          <w:b/>
          <w:sz w:val="28"/>
          <w:szCs w:val="28"/>
          <w:lang w:val="uk-UA"/>
        </w:rPr>
        <w:t>учасник конкурсу</w:t>
      </w:r>
      <w:r>
        <w:rPr>
          <w:rFonts w:ascii="Times New Roman" w:hAnsi="Times New Roman" w:cs="Times New Roman"/>
          <w:sz w:val="28"/>
          <w:szCs w:val="28"/>
          <w:lang w:val="uk-UA"/>
        </w:rPr>
        <w:t xml:space="preserve"> – прете</w:t>
      </w:r>
      <w:r w:rsidR="00A96490">
        <w:rPr>
          <w:rFonts w:ascii="Times New Roman" w:hAnsi="Times New Roman" w:cs="Times New Roman"/>
          <w:sz w:val="28"/>
          <w:szCs w:val="28"/>
          <w:lang w:val="uk-UA"/>
        </w:rPr>
        <w:t>н</w:t>
      </w:r>
      <w:r>
        <w:rPr>
          <w:rFonts w:ascii="Times New Roman" w:hAnsi="Times New Roman" w:cs="Times New Roman"/>
          <w:sz w:val="28"/>
          <w:szCs w:val="28"/>
          <w:lang w:val="uk-UA"/>
        </w:rPr>
        <w:t>дент</w:t>
      </w:r>
      <w:r w:rsidR="00A96490">
        <w:rPr>
          <w:rFonts w:ascii="Times New Roman" w:hAnsi="Times New Roman" w:cs="Times New Roman"/>
          <w:sz w:val="28"/>
          <w:szCs w:val="28"/>
          <w:lang w:val="uk-UA"/>
        </w:rPr>
        <w:t>, якого допущено до участі в конкурсі;</w:t>
      </w:r>
    </w:p>
    <w:p w:rsidR="00CB0A74" w:rsidRDefault="00A96490" w:rsidP="00CB0A74">
      <w:pPr>
        <w:tabs>
          <w:tab w:val="left" w:pos="5387"/>
        </w:tabs>
        <w:spacing w:after="0" w:line="240" w:lineRule="auto"/>
        <w:ind w:firstLine="709"/>
        <w:jc w:val="both"/>
        <w:rPr>
          <w:rFonts w:ascii="Times New Roman" w:hAnsi="Times New Roman" w:cs="Times New Roman"/>
          <w:sz w:val="28"/>
          <w:szCs w:val="28"/>
          <w:lang w:val="uk-UA"/>
        </w:rPr>
      </w:pPr>
      <w:r w:rsidRPr="00A96490">
        <w:rPr>
          <w:rFonts w:ascii="Times New Roman" w:hAnsi="Times New Roman" w:cs="Times New Roman"/>
          <w:b/>
          <w:sz w:val="28"/>
          <w:szCs w:val="28"/>
          <w:lang w:val="uk-UA"/>
        </w:rPr>
        <w:t>робоча група</w:t>
      </w:r>
      <w:r>
        <w:rPr>
          <w:rFonts w:ascii="Times New Roman" w:hAnsi="Times New Roman" w:cs="Times New Roman"/>
          <w:sz w:val="28"/>
          <w:szCs w:val="28"/>
          <w:lang w:val="uk-UA"/>
        </w:rPr>
        <w:t xml:space="preserve"> – група фахівців (у кількості 3-х осіб), утворена замовником для розгляду підтвердних документів претендентів та виконання повноважень визначених цим Положенням;</w:t>
      </w:r>
      <w:r w:rsidR="00CB0A74">
        <w:rPr>
          <w:rFonts w:ascii="Times New Roman" w:hAnsi="Times New Roman" w:cs="Times New Roman"/>
          <w:sz w:val="28"/>
          <w:szCs w:val="28"/>
          <w:lang w:val="uk-UA"/>
        </w:rPr>
        <w:t xml:space="preserve"> </w:t>
      </w:r>
    </w:p>
    <w:p w:rsidR="00A96490" w:rsidRDefault="00A96490" w:rsidP="00CB0A74">
      <w:pPr>
        <w:tabs>
          <w:tab w:val="left" w:pos="5387"/>
        </w:tabs>
        <w:spacing w:after="0" w:line="240" w:lineRule="auto"/>
        <w:ind w:firstLine="709"/>
        <w:jc w:val="both"/>
        <w:rPr>
          <w:rFonts w:ascii="Times New Roman" w:hAnsi="Times New Roman" w:cs="Times New Roman"/>
          <w:sz w:val="28"/>
          <w:szCs w:val="28"/>
          <w:lang w:val="uk-UA"/>
        </w:rPr>
      </w:pPr>
      <w:r w:rsidRPr="00A96490">
        <w:rPr>
          <w:rFonts w:ascii="Times New Roman" w:hAnsi="Times New Roman" w:cs="Times New Roman"/>
          <w:b/>
          <w:sz w:val="28"/>
          <w:szCs w:val="28"/>
          <w:lang w:val="uk-UA"/>
        </w:rPr>
        <w:t>конкурсна документація</w:t>
      </w:r>
      <w:r>
        <w:rPr>
          <w:rFonts w:ascii="Times New Roman" w:hAnsi="Times New Roman" w:cs="Times New Roman"/>
          <w:sz w:val="28"/>
          <w:szCs w:val="28"/>
          <w:lang w:val="uk-UA"/>
        </w:rPr>
        <w:t xml:space="preserve"> – конкурсна пропозиція та підтвердні документи;</w:t>
      </w:r>
    </w:p>
    <w:p w:rsidR="00A96490" w:rsidRDefault="00A96490" w:rsidP="00CB0A74">
      <w:pPr>
        <w:tabs>
          <w:tab w:val="left" w:pos="5387"/>
        </w:tabs>
        <w:spacing w:after="0" w:line="240" w:lineRule="auto"/>
        <w:ind w:firstLine="709"/>
        <w:jc w:val="both"/>
        <w:rPr>
          <w:rFonts w:ascii="Times New Roman" w:hAnsi="Times New Roman" w:cs="Times New Roman"/>
          <w:sz w:val="28"/>
          <w:szCs w:val="28"/>
          <w:lang w:val="uk-UA"/>
        </w:rPr>
      </w:pPr>
      <w:r w:rsidRPr="00A96490">
        <w:rPr>
          <w:rFonts w:ascii="Times New Roman" w:hAnsi="Times New Roman" w:cs="Times New Roman"/>
          <w:b/>
          <w:sz w:val="28"/>
          <w:szCs w:val="28"/>
          <w:lang w:val="uk-UA"/>
        </w:rPr>
        <w:t>конкурсна пропозиція</w:t>
      </w:r>
      <w:r>
        <w:rPr>
          <w:rFonts w:ascii="Times New Roman" w:hAnsi="Times New Roman" w:cs="Times New Roman"/>
          <w:sz w:val="28"/>
          <w:szCs w:val="28"/>
          <w:lang w:val="uk-UA"/>
        </w:rPr>
        <w:t xml:space="preserve"> – пропозиція учасника конкурсу щодо вартості виконання робіт з оцінки;</w:t>
      </w:r>
    </w:p>
    <w:p w:rsidR="00A96490" w:rsidRDefault="00A96490" w:rsidP="00CB0A74">
      <w:pPr>
        <w:tabs>
          <w:tab w:val="left" w:pos="5387"/>
        </w:tabs>
        <w:spacing w:after="0" w:line="240" w:lineRule="auto"/>
        <w:ind w:firstLine="709"/>
        <w:jc w:val="both"/>
        <w:rPr>
          <w:rFonts w:ascii="Times New Roman" w:hAnsi="Times New Roman" w:cs="Times New Roman"/>
          <w:sz w:val="28"/>
          <w:szCs w:val="28"/>
          <w:lang w:val="uk-UA"/>
        </w:rPr>
      </w:pPr>
      <w:r w:rsidRPr="00A96490">
        <w:rPr>
          <w:rFonts w:ascii="Times New Roman" w:hAnsi="Times New Roman" w:cs="Times New Roman"/>
          <w:b/>
          <w:sz w:val="28"/>
          <w:szCs w:val="28"/>
          <w:lang w:val="uk-UA"/>
        </w:rPr>
        <w:t>підтвердні документи</w:t>
      </w:r>
      <w:r>
        <w:rPr>
          <w:rFonts w:ascii="Times New Roman" w:hAnsi="Times New Roman" w:cs="Times New Roman"/>
          <w:sz w:val="28"/>
          <w:szCs w:val="28"/>
          <w:lang w:val="uk-UA"/>
        </w:rPr>
        <w:t xml:space="preserve"> – документи, які визначають правовий статус претендента та містять інформацію про склад оцінювачів, які безпосередньо надаватимуть послуги з незалежної оцінки майна або </w:t>
      </w:r>
      <w:proofErr w:type="spellStart"/>
      <w:r>
        <w:rPr>
          <w:rFonts w:ascii="Times New Roman" w:hAnsi="Times New Roman" w:cs="Times New Roman"/>
          <w:sz w:val="28"/>
          <w:szCs w:val="28"/>
          <w:lang w:val="uk-UA"/>
        </w:rPr>
        <w:t>землеоціночних</w:t>
      </w:r>
      <w:proofErr w:type="spellEnd"/>
      <w:r>
        <w:rPr>
          <w:rFonts w:ascii="Times New Roman" w:hAnsi="Times New Roman" w:cs="Times New Roman"/>
          <w:sz w:val="28"/>
          <w:szCs w:val="28"/>
          <w:lang w:val="uk-UA"/>
        </w:rPr>
        <w:t xml:space="preserve"> робіт, їх практичний досвід, а також відповідні документи, що підтверджують </w:t>
      </w:r>
      <w:r w:rsidR="008D5067">
        <w:rPr>
          <w:rFonts w:ascii="Times New Roman" w:hAnsi="Times New Roman" w:cs="Times New Roman"/>
          <w:sz w:val="28"/>
          <w:szCs w:val="28"/>
          <w:lang w:val="uk-UA"/>
        </w:rPr>
        <w:t>право на проведення таких робіт.</w:t>
      </w:r>
    </w:p>
    <w:p w:rsidR="008D5067" w:rsidRDefault="008D5067"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Конкурсний відбір суб’єктів оціночної діяльності здійснюється конкурсною комісією (далі – комісія) утвореною замовником у складі не менше </w:t>
      </w:r>
      <w:r>
        <w:rPr>
          <w:rFonts w:ascii="Times New Roman" w:hAnsi="Times New Roman" w:cs="Times New Roman"/>
          <w:sz w:val="28"/>
          <w:szCs w:val="28"/>
          <w:lang w:val="uk-UA"/>
        </w:rPr>
        <w:lastRenderedPageBreak/>
        <w:t>5 осіб з одночасним наданням повноважень голови, заступника голови комісії та секретаря.</w:t>
      </w:r>
    </w:p>
    <w:p w:rsidR="008D5067" w:rsidRDefault="008D5067"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Очолює комісію голова комісії. Голова комісії у межах наданих повноважень: </w:t>
      </w:r>
    </w:p>
    <w:p w:rsidR="008D5067" w:rsidRDefault="008D5067"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скликає засідання комісії;</w:t>
      </w:r>
    </w:p>
    <w:p w:rsidR="008D5067" w:rsidRDefault="008D5067"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головує на засіданнях комісії;</w:t>
      </w:r>
    </w:p>
    <w:p w:rsidR="008D5067" w:rsidRDefault="008D5067" w:rsidP="00CB0A74">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підготовку матеріалів для опрацювання комісією.</w:t>
      </w:r>
    </w:p>
    <w:p w:rsidR="008D5067" w:rsidRDefault="008D5067"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Секретар комісії:</w:t>
      </w:r>
    </w:p>
    <w:p w:rsidR="008D5067" w:rsidRDefault="00A5523D"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8D5067">
        <w:rPr>
          <w:rFonts w:ascii="Times New Roman" w:hAnsi="Times New Roman" w:cs="Times New Roman"/>
          <w:sz w:val="28"/>
          <w:szCs w:val="28"/>
          <w:lang w:val="uk-UA"/>
        </w:rPr>
        <w:t xml:space="preserve">чолює робочу групу та забезпечує здійснення </w:t>
      </w:r>
      <w:r>
        <w:rPr>
          <w:rFonts w:ascii="Times New Roman" w:hAnsi="Times New Roman" w:cs="Times New Roman"/>
          <w:sz w:val="28"/>
          <w:szCs w:val="28"/>
          <w:lang w:val="uk-UA"/>
        </w:rPr>
        <w:t>нею</w:t>
      </w:r>
      <w:r w:rsidR="008D5067">
        <w:rPr>
          <w:rFonts w:ascii="Times New Roman" w:hAnsi="Times New Roman" w:cs="Times New Roman"/>
          <w:sz w:val="28"/>
          <w:szCs w:val="28"/>
          <w:lang w:val="uk-UA"/>
        </w:rPr>
        <w:t xml:space="preserve"> наданих </w:t>
      </w:r>
      <w:r>
        <w:rPr>
          <w:rFonts w:ascii="Times New Roman" w:hAnsi="Times New Roman" w:cs="Times New Roman"/>
          <w:sz w:val="28"/>
          <w:szCs w:val="28"/>
          <w:lang w:val="uk-UA"/>
        </w:rPr>
        <w:t xml:space="preserve">їй </w:t>
      </w:r>
      <w:r w:rsidR="008D5067">
        <w:rPr>
          <w:rFonts w:ascii="Times New Roman" w:hAnsi="Times New Roman" w:cs="Times New Roman"/>
          <w:sz w:val="28"/>
          <w:szCs w:val="28"/>
          <w:lang w:val="uk-UA"/>
        </w:rPr>
        <w:t>повноважень</w:t>
      </w:r>
      <w:r>
        <w:rPr>
          <w:rFonts w:ascii="Times New Roman" w:hAnsi="Times New Roman" w:cs="Times New Roman"/>
          <w:sz w:val="28"/>
          <w:szCs w:val="28"/>
          <w:lang w:val="uk-UA"/>
        </w:rPr>
        <w:t>;</w:t>
      </w:r>
    </w:p>
    <w:p w:rsidR="00A5523D" w:rsidRDefault="00A5523D"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виконання доручень голови комісії;</w:t>
      </w:r>
    </w:p>
    <w:p w:rsidR="00A5523D" w:rsidRDefault="00A5523D"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готує матеріали для розгляду на засіданні комісії;</w:t>
      </w:r>
    </w:p>
    <w:p w:rsidR="00A5523D" w:rsidRDefault="00A5523D"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складає протоколи засідань комісії.</w:t>
      </w:r>
    </w:p>
    <w:p w:rsidR="00A5523D" w:rsidRDefault="00A5523D"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На період тривалої відсутності голови комісії (через хворобу, у разі відпустки тощо) його повноваження виконує заступник голови комісії.</w:t>
      </w:r>
    </w:p>
    <w:p w:rsidR="00DD24C1" w:rsidRDefault="00A5523D"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Для розгляду підтвердних документів зам</w:t>
      </w:r>
      <w:r w:rsidR="00DD24C1">
        <w:rPr>
          <w:rFonts w:ascii="Times New Roman" w:hAnsi="Times New Roman" w:cs="Times New Roman"/>
          <w:sz w:val="28"/>
          <w:szCs w:val="28"/>
          <w:lang w:val="uk-UA"/>
        </w:rPr>
        <w:t>овником створюється робоча група</w:t>
      </w:r>
      <w:r>
        <w:rPr>
          <w:rFonts w:ascii="Times New Roman" w:hAnsi="Times New Roman" w:cs="Times New Roman"/>
          <w:sz w:val="28"/>
          <w:szCs w:val="28"/>
          <w:lang w:val="uk-UA"/>
        </w:rPr>
        <w:t xml:space="preserve"> у</w:t>
      </w:r>
      <w:r w:rsidR="00DD24C1">
        <w:rPr>
          <w:rFonts w:ascii="Times New Roman" w:hAnsi="Times New Roman" w:cs="Times New Roman"/>
          <w:sz w:val="28"/>
          <w:szCs w:val="28"/>
          <w:lang w:val="uk-UA"/>
        </w:rPr>
        <w:t xml:space="preserve"> складі 3 осіб. Очолює групу секретар комісії.</w:t>
      </w:r>
    </w:p>
    <w:p w:rsidR="00DD24C1" w:rsidRDefault="00DD24C1"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повноважень робочої групи належать:</w:t>
      </w:r>
    </w:p>
    <w:p w:rsidR="00DD24C1" w:rsidRDefault="00DD24C1"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інформаційного повідомлення про оголошення конкурсу;</w:t>
      </w:r>
    </w:p>
    <w:p w:rsidR="00DD24C1" w:rsidRDefault="00DD24C1"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розгляд поданих претендентами підтвердних документів з метою з’ясування їх повноти і відповідності пункту 11 цього Положення;</w:t>
      </w:r>
    </w:p>
    <w:p w:rsidR="00DD24C1" w:rsidRDefault="00DD24C1"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для розгляду комісією пропозицій щодо переліку претендентів, яких пропонується визнати учасниками конкурсу, а також стосовно претендентів, які не можуть бути допущені до участі у конкурсі.</w:t>
      </w:r>
    </w:p>
    <w:p w:rsidR="00DD24C1" w:rsidRDefault="00DD24C1"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довідці про кожного претендента, що має намір взяти участь у конкурсі з відбору суб’єктів оціночної діяльності, зазначаються:</w:t>
      </w:r>
    </w:p>
    <w:p w:rsidR="00F30790" w:rsidRDefault="006E4E7C"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у претендента сертифіката суб’єкта оціночної діяльності, яким передбачено провадження практичної діяльності з оцінки майна за напрямами та </w:t>
      </w:r>
      <w:proofErr w:type="spellStart"/>
      <w:r>
        <w:rPr>
          <w:rFonts w:ascii="Times New Roman" w:hAnsi="Times New Roman" w:cs="Times New Roman"/>
          <w:sz w:val="28"/>
          <w:szCs w:val="28"/>
          <w:lang w:val="uk-UA"/>
        </w:rPr>
        <w:t>спеціалізаціями</w:t>
      </w:r>
      <w:proofErr w:type="spellEnd"/>
      <w:r>
        <w:rPr>
          <w:rFonts w:ascii="Times New Roman" w:hAnsi="Times New Roman" w:cs="Times New Roman"/>
          <w:sz w:val="28"/>
          <w:szCs w:val="28"/>
          <w:lang w:val="uk-UA"/>
        </w:rPr>
        <w:t xml:space="preserve"> у межах цих напрямків, що відповідають об’єкту оцінки;</w:t>
      </w:r>
    </w:p>
    <w:p w:rsidR="005467FF" w:rsidRDefault="00F30790"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у претендента необхідних документів, що передбачені для суб</w:t>
      </w:r>
      <w:r w:rsidR="005467FF">
        <w:rPr>
          <w:rFonts w:ascii="Times New Roman" w:hAnsi="Times New Roman" w:cs="Times New Roman"/>
          <w:sz w:val="28"/>
          <w:szCs w:val="28"/>
          <w:lang w:val="uk-UA"/>
        </w:rPr>
        <w:t>’єктів оціночної діяльності у сфері оцінки земель згідно із Законом України «Про оцінку земель» (у разі виконання робіт з експертної грошової оцінки земельних ділянок»);</w:t>
      </w:r>
    </w:p>
    <w:p w:rsidR="005467FF" w:rsidRDefault="005467FF"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досвід роботи з оцінки подібного майна.</w:t>
      </w:r>
    </w:p>
    <w:p w:rsidR="005467FF" w:rsidRDefault="005467FF"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До участі в конкурсі можуть бути допущені:</w:t>
      </w:r>
    </w:p>
    <w:p w:rsidR="00CF47BE" w:rsidRDefault="00CF47BE"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467FF">
        <w:rPr>
          <w:rFonts w:ascii="Times New Roman" w:hAnsi="Times New Roman" w:cs="Times New Roman"/>
          <w:sz w:val="28"/>
          <w:szCs w:val="28"/>
          <w:lang w:val="uk-UA"/>
        </w:rPr>
        <w:t>уб’єкти оціночної діяльності, які діють на підставі сертифікатів суб’єктів оціночної діяльності, виданих</w:t>
      </w:r>
      <w:r>
        <w:rPr>
          <w:rFonts w:ascii="Times New Roman" w:hAnsi="Times New Roman" w:cs="Times New Roman"/>
          <w:sz w:val="28"/>
          <w:szCs w:val="28"/>
          <w:lang w:val="uk-UA"/>
        </w:rPr>
        <w:t xml:space="preserve"> відповідно до Закону України «Про оцінку майна, майнових прав та професійну оціночну діяльність в Україні»;</w:t>
      </w:r>
    </w:p>
    <w:p w:rsidR="00CF47BE" w:rsidRDefault="00CF47BE"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суб’єкти оціночної діяльності в сфері оцінки земель, які отримали кваліфікаційне свідоцтво оцінювача з експертної грошової оцінки земельних ділянок відповідно до Закону України «Про оцінку земель».</w:t>
      </w:r>
    </w:p>
    <w:p w:rsidR="00CF47BE" w:rsidRDefault="00CF47BE" w:rsidP="008D5067">
      <w:pPr>
        <w:tabs>
          <w:tab w:val="left" w:pos="5387"/>
        </w:tabs>
        <w:spacing w:after="0" w:line="240" w:lineRule="auto"/>
        <w:ind w:firstLine="709"/>
        <w:jc w:val="both"/>
        <w:rPr>
          <w:rFonts w:ascii="Times New Roman" w:hAnsi="Times New Roman" w:cs="Times New Roman"/>
          <w:sz w:val="28"/>
          <w:szCs w:val="28"/>
          <w:lang w:val="uk-UA"/>
        </w:rPr>
      </w:pPr>
    </w:p>
    <w:p w:rsidR="00CF47BE" w:rsidRPr="00CF47BE" w:rsidRDefault="00CF47BE" w:rsidP="00CF47BE">
      <w:pPr>
        <w:tabs>
          <w:tab w:val="left" w:pos="5387"/>
        </w:tabs>
        <w:spacing w:after="0" w:line="240" w:lineRule="auto"/>
        <w:ind w:firstLine="709"/>
        <w:jc w:val="center"/>
        <w:rPr>
          <w:rFonts w:ascii="Times New Roman" w:hAnsi="Times New Roman" w:cs="Times New Roman"/>
          <w:b/>
          <w:sz w:val="28"/>
          <w:szCs w:val="28"/>
          <w:lang w:val="uk-UA"/>
        </w:rPr>
      </w:pPr>
      <w:r w:rsidRPr="00CF47BE">
        <w:rPr>
          <w:rFonts w:ascii="Times New Roman" w:hAnsi="Times New Roman" w:cs="Times New Roman"/>
          <w:b/>
          <w:sz w:val="28"/>
          <w:szCs w:val="28"/>
          <w:lang w:val="uk-UA"/>
        </w:rPr>
        <w:t>Підготовка до проведення конкурсу</w:t>
      </w:r>
    </w:p>
    <w:p w:rsidR="00A176A9" w:rsidRDefault="00CF47BE"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Інформація про проведення конкурсу має містити:</w:t>
      </w:r>
    </w:p>
    <w:p w:rsidR="00A5523D" w:rsidRDefault="00A176A9"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дату, час і місце проведення конкурсу;</w:t>
      </w:r>
      <w:r w:rsidR="00A5523D">
        <w:rPr>
          <w:rFonts w:ascii="Times New Roman" w:hAnsi="Times New Roman" w:cs="Times New Roman"/>
          <w:sz w:val="28"/>
          <w:szCs w:val="28"/>
          <w:lang w:val="uk-UA"/>
        </w:rPr>
        <w:t xml:space="preserve"> </w:t>
      </w:r>
    </w:p>
    <w:p w:rsidR="00A176A9" w:rsidRDefault="00A176A9"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відомості про об’єкт оцінки відповідно до додатка 1 цього Положення;</w:t>
      </w:r>
    </w:p>
    <w:p w:rsidR="00A176A9" w:rsidRDefault="00A176A9"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кінцевий термін подання документів;</w:t>
      </w:r>
    </w:p>
    <w:p w:rsidR="00A176A9" w:rsidRDefault="00A176A9"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строк виконання робіт у календарних днях (у разі потреби);</w:t>
      </w:r>
    </w:p>
    <w:p w:rsidR="00A176A9" w:rsidRDefault="00A176A9" w:rsidP="008D5067">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підтвердних документів, які подаються на розгляд комісії;</w:t>
      </w:r>
    </w:p>
    <w:p w:rsidR="006C5EE2" w:rsidRDefault="00A176A9"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учасників конкурсу (кваліфікаційні вимоги,</w:t>
      </w:r>
      <w:r w:rsidR="006C5EE2">
        <w:rPr>
          <w:rFonts w:ascii="Times New Roman" w:hAnsi="Times New Roman" w:cs="Times New Roman"/>
          <w:sz w:val="28"/>
          <w:szCs w:val="28"/>
          <w:lang w:val="uk-UA"/>
        </w:rPr>
        <w:t xml:space="preserve"> вимоги щодо практичного досвіду з оцінки майна, зокрема, подібного майна);</w:t>
      </w:r>
    </w:p>
    <w:p w:rsidR="001110C4" w:rsidRDefault="006C5EE2"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відомості про місцезнаходження комісії, контактні телефони.</w:t>
      </w:r>
    </w:p>
    <w:p w:rsidR="00A176A9" w:rsidRDefault="001110C4"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85097D">
        <w:rPr>
          <w:rFonts w:ascii="Times New Roman" w:hAnsi="Times New Roman" w:cs="Times New Roman"/>
          <w:sz w:val="28"/>
          <w:szCs w:val="28"/>
          <w:lang w:val="uk-UA"/>
        </w:rPr>
        <w:t>.</w:t>
      </w:r>
      <w:r>
        <w:rPr>
          <w:rFonts w:ascii="Times New Roman" w:hAnsi="Times New Roman" w:cs="Times New Roman"/>
          <w:sz w:val="28"/>
          <w:szCs w:val="28"/>
          <w:lang w:val="uk-UA"/>
        </w:rPr>
        <w:t xml:space="preserve"> Інформація про проведення конкурсу публікується у друкованих засобах масової інформації, сфера розповсюдження яких поширюється на та Новгород-Сіверський район</w:t>
      </w:r>
      <w:r w:rsidR="00557CC0">
        <w:rPr>
          <w:rFonts w:ascii="Times New Roman" w:hAnsi="Times New Roman" w:cs="Times New Roman"/>
          <w:sz w:val="28"/>
          <w:szCs w:val="28"/>
          <w:lang w:val="uk-UA"/>
        </w:rPr>
        <w:t xml:space="preserve"> Чернігівської області</w:t>
      </w:r>
      <w:r w:rsidR="001709A0">
        <w:rPr>
          <w:rFonts w:ascii="Times New Roman" w:hAnsi="Times New Roman" w:cs="Times New Roman"/>
          <w:sz w:val="28"/>
          <w:szCs w:val="28"/>
          <w:lang w:val="uk-UA"/>
        </w:rPr>
        <w:t xml:space="preserve"> за </w:t>
      </w:r>
      <w:r>
        <w:rPr>
          <w:rFonts w:ascii="Times New Roman" w:hAnsi="Times New Roman" w:cs="Times New Roman"/>
          <w:sz w:val="28"/>
          <w:szCs w:val="28"/>
          <w:lang w:val="uk-UA"/>
        </w:rPr>
        <w:t>14 – 30 днів до оголошен</w:t>
      </w:r>
      <w:r w:rsidR="00DB7B92">
        <w:rPr>
          <w:rFonts w:ascii="Times New Roman" w:hAnsi="Times New Roman" w:cs="Times New Roman"/>
          <w:sz w:val="28"/>
          <w:szCs w:val="28"/>
          <w:lang w:val="uk-UA"/>
        </w:rPr>
        <w:t>ої</w:t>
      </w:r>
      <w:r>
        <w:rPr>
          <w:rFonts w:ascii="Times New Roman" w:hAnsi="Times New Roman" w:cs="Times New Roman"/>
          <w:sz w:val="28"/>
          <w:szCs w:val="28"/>
          <w:lang w:val="uk-UA"/>
        </w:rPr>
        <w:t xml:space="preserve"> дати проведення конкурсу та розміщується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замовника в мережі Інтернет.</w:t>
      </w:r>
      <w:r w:rsidR="00A176A9">
        <w:rPr>
          <w:rFonts w:ascii="Times New Roman" w:hAnsi="Times New Roman" w:cs="Times New Roman"/>
          <w:sz w:val="28"/>
          <w:szCs w:val="28"/>
          <w:lang w:val="uk-UA"/>
        </w:rPr>
        <w:t xml:space="preserve"> </w:t>
      </w:r>
      <w:r w:rsidR="002718F7">
        <w:rPr>
          <w:rFonts w:ascii="Times New Roman" w:hAnsi="Times New Roman" w:cs="Times New Roman"/>
          <w:sz w:val="28"/>
          <w:szCs w:val="28"/>
          <w:lang w:val="uk-UA"/>
        </w:rPr>
        <w:t>Інформація може бути опубліковано додатково в інших засобах масової інформації.</w:t>
      </w:r>
    </w:p>
    <w:p w:rsidR="002718F7" w:rsidRDefault="002718F7"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 Претенденти подають замовнику конкурсну документацію. Конкурсна документація подається</w:t>
      </w:r>
      <w:r w:rsidR="008D7CE9">
        <w:rPr>
          <w:rFonts w:ascii="Times New Roman" w:hAnsi="Times New Roman" w:cs="Times New Roman"/>
          <w:sz w:val="28"/>
          <w:szCs w:val="28"/>
          <w:lang w:val="uk-UA"/>
        </w:rPr>
        <w:t xml:space="preserve"> у запечатаному конверті з описом підтвердних документів, що містяться у конверті.</w:t>
      </w:r>
      <w:r>
        <w:rPr>
          <w:rFonts w:ascii="Times New Roman" w:hAnsi="Times New Roman" w:cs="Times New Roman"/>
          <w:sz w:val="28"/>
          <w:szCs w:val="28"/>
          <w:lang w:val="uk-UA"/>
        </w:rPr>
        <w:t xml:space="preserve"> </w:t>
      </w:r>
    </w:p>
    <w:p w:rsidR="0085097D" w:rsidRDefault="0085097D"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підтвердних документів, поданих на конкурс із відбору суб’єктів оціночної діяльності, належать:</w:t>
      </w:r>
    </w:p>
    <w:p w:rsidR="0085097D" w:rsidRDefault="0085097D"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заява на участь у конкурсі за встановленою формою (додаток 2);</w:t>
      </w:r>
    </w:p>
    <w:p w:rsidR="0085097D" w:rsidRDefault="0085097D"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копія установчого документа претендента;</w:t>
      </w:r>
    </w:p>
    <w:p w:rsidR="0085097D" w:rsidRDefault="0085097D"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копія кваліфікаційних документів оцінювачів, яких буде залучено до проведення оцінки і підписання звіту про оцінку майна (експертну грошову оцінку земельної ділянки);</w:t>
      </w:r>
    </w:p>
    <w:p w:rsidR="0085097D" w:rsidRDefault="0085097D"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копія сертифіката суб’єкта оціночної діяльності, виданого претенденту Фондом державного майна України;</w:t>
      </w:r>
    </w:p>
    <w:p w:rsidR="00CB24BB" w:rsidRDefault="00CB24BB"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претендента (документ, який містить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залучаються ним, з незалежної оцінки майна, у тому числі подібного майна, тощо)</w:t>
      </w:r>
      <w:r w:rsidR="00C141E0">
        <w:rPr>
          <w:rFonts w:ascii="Times New Roman" w:hAnsi="Times New Roman" w:cs="Times New Roman"/>
          <w:sz w:val="28"/>
          <w:szCs w:val="28"/>
          <w:lang w:val="uk-UA"/>
        </w:rPr>
        <w:t>.</w:t>
      </w:r>
    </w:p>
    <w:p w:rsidR="00C141E0" w:rsidRDefault="00C141E0" w:rsidP="00A176A9">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Конкурсна пропозиція претендентів подається у запечатаному конверті і має містити пропозицію щодо ціни виконання робіт, калькуляції витрат, пов’язаних </w:t>
      </w:r>
      <w:r w:rsidR="00761F16">
        <w:rPr>
          <w:rFonts w:ascii="Times New Roman" w:hAnsi="Times New Roman" w:cs="Times New Roman"/>
          <w:sz w:val="28"/>
          <w:szCs w:val="28"/>
          <w:lang w:val="uk-UA"/>
        </w:rPr>
        <w:t>з виконанням робіт, а також строк виконання робіт, якщо він не визначений в інформації про проведення конкурсу.</w:t>
      </w:r>
    </w:p>
    <w:p w:rsidR="00761F16" w:rsidRDefault="00761F16" w:rsidP="00A176A9">
      <w:pPr>
        <w:tabs>
          <w:tab w:val="left" w:pos="5387"/>
        </w:tabs>
        <w:spacing w:after="0" w:line="240" w:lineRule="auto"/>
        <w:ind w:firstLine="709"/>
        <w:jc w:val="both"/>
        <w:rPr>
          <w:rFonts w:ascii="Times New Roman" w:hAnsi="Times New Roman" w:cs="Times New Roman"/>
          <w:sz w:val="28"/>
          <w:szCs w:val="28"/>
          <w:lang w:val="uk-UA"/>
        </w:rPr>
      </w:pPr>
    </w:p>
    <w:p w:rsidR="00761F16" w:rsidRPr="00AD6E81" w:rsidRDefault="00761F16" w:rsidP="00AD6E81">
      <w:pPr>
        <w:tabs>
          <w:tab w:val="left" w:pos="5387"/>
        </w:tabs>
        <w:spacing w:after="0" w:line="240" w:lineRule="auto"/>
        <w:ind w:firstLine="709"/>
        <w:jc w:val="center"/>
        <w:rPr>
          <w:rFonts w:ascii="Times New Roman" w:hAnsi="Times New Roman" w:cs="Times New Roman"/>
          <w:b/>
          <w:sz w:val="28"/>
          <w:szCs w:val="28"/>
          <w:lang w:val="uk-UA"/>
        </w:rPr>
      </w:pPr>
      <w:r w:rsidRPr="00AD6E81">
        <w:rPr>
          <w:rFonts w:ascii="Times New Roman" w:hAnsi="Times New Roman" w:cs="Times New Roman"/>
          <w:b/>
          <w:sz w:val="28"/>
          <w:szCs w:val="28"/>
          <w:lang w:val="uk-UA"/>
        </w:rPr>
        <w:t>Порядок проведення конкурсу</w:t>
      </w:r>
    </w:p>
    <w:p w:rsidR="00AD6E81" w:rsidRDefault="00761F16"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Засідання комісії проводиться у разі присутності не менше двох третин її кількісного складу.</w:t>
      </w:r>
      <w:r w:rsidR="00AD6E81">
        <w:rPr>
          <w:rFonts w:ascii="Times New Roman" w:hAnsi="Times New Roman" w:cs="Times New Roman"/>
          <w:sz w:val="28"/>
          <w:szCs w:val="28"/>
          <w:lang w:val="uk-UA"/>
        </w:rPr>
        <w:t xml:space="preserve"> Конкурс проводиться за наявності не менше двох учасників.</w:t>
      </w:r>
    </w:p>
    <w:p w:rsidR="00AD6E81" w:rsidRDefault="00AD6E81"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367E00">
        <w:rPr>
          <w:rFonts w:ascii="Times New Roman" w:hAnsi="Times New Roman" w:cs="Times New Roman"/>
          <w:sz w:val="28"/>
          <w:szCs w:val="28"/>
          <w:lang w:val="uk-UA"/>
        </w:rPr>
        <w:t>.</w:t>
      </w:r>
      <w:r>
        <w:rPr>
          <w:rFonts w:ascii="Times New Roman" w:hAnsi="Times New Roman" w:cs="Times New Roman"/>
          <w:sz w:val="28"/>
          <w:szCs w:val="28"/>
          <w:lang w:val="uk-UA"/>
        </w:rPr>
        <w:t xml:space="preserve"> У разі наявності одного учасника конкурсу з відбору суб’єктів оціночної діяльності комісія приймає рішення стосовно укладення з ним договору на проведення оцінки, якщо учасник конкурсу відповідає критеріям, </w:t>
      </w:r>
      <w:r w:rsidR="0009074C">
        <w:rPr>
          <w:rFonts w:ascii="Times New Roman" w:hAnsi="Times New Roman" w:cs="Times New Roman"/>
          <w:sz w:val="28"/>
          <w:szCs w:val="28"/>
          <w:lang w:val="uk-UA"/>
        </w:rPr>
        <w:t>які визначені пунктом 15 цього Положення.</w:t>
      </w:r>
    </w:p>
    <w:p w:rsidR="0009074C" w:rsidRDefault="0009074C"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 На засіданні комісія аналізує підтвердні документи претендентів та розглядає пропозиції робочої групи щодо кожного претендента. Конверти учасників конкурсу з конкурсною пропозицією розпечатуються на засіданні комісії.</w:t>
      </w:r>
    </w:p>
    <w:p w:rsidR="0009074C" w:rsidRDefault="0009074C"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Під час обрання переможця конкурсу з відбору суб’єктів </w:t>
      </w:r>
      <w:r w:rsidR="00150B4C">
        <w:rPr>
          <w:rFonts w:ascii="Times New Roman" w:hAnsi="Times New Roman" w:cs="Times New Roman"/>
          <w:sz w:val="28"/>
          <w:szCs w:val="28"/>
          <w:lang w:val="uk-UA"/>
        </w:rPr>
        <w:t>оціночної діяльності враховуються</w:t>
      </w:r>
      <w:r w:rsidR="00367E00">
        <w:rPr>
          <w:rFonts w:ascii="Times New Roman" w:hAnsi="Times New Roman" w:cs="Times New Roman"/>
          <w:sz w:val="28"/>
          <w:szCs w:val="28"/>
          <w:lang w:val="uk-UA"/>
        </w:rPr>
        <w:t xml:space="preserve"> в комплексі такі критерії:</w:t>
      </w:r>
      <w:r>
        <w:rPr>
          <w:rFonts w:ascii="Times New Roman" w:hAnsi="Times New Roman" w:cs="Times New Roman"/>
          <w:sz w:val="28"/>
          <w:szCs w:val="28"/>
          <w:lang w:val="uk-UA"/>
        </w:rPr>
        <w:t xml:space="preserve"> </w:t>
      </w:r>
    </w:p>
    <w:p w:rsidR="00D44A6E" w:rsidRDefault="00D44A6E"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досвід учасника конкурсу з оцінки подібного майна;</w:t>
      </w:r>
    </w:p>
    <w:p w:rsidR="00D44A6E" w:rsidRDefault="00D44A6E"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досвід учасника конкурсу з оцінки саме того об’єкта, оцінку якого планується здійснити за підсумками оголошеного конкурсу з відбору суб’єкта оціночної діяльності;</w:t>
      </w:r>
    </w:p>
    <w:p w:rsidR="00801EE2" w:rsidRDefault="00801EE2"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запропонована учасником конкурсу найменша ціна виконання робіт;</w:t>
      </w:r>
    </w:p>
    <w:p w:rsidR="00801EE2" w:rsidRDefault="00801EE2"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конкурсів, у яких учасник конкурсу брав участь, та кількість перемог у цих конкурсах (враховується як критерій кожною комісією окремо);</w:t>
      </w:r>
    </w:p>
    <w:p w:rsidR="00801EE2" w:rsidRDefault="00801EE2"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зауважень з боку центрального органу виконавчої влади з питань земельних ресурсів або його територіального органу до звітів по оцінку майна, виконаних учасником конкурсу (у разі обрання суб’єкта оціночної діяльності у сфері оцінки землі).</w:t>
      </w:r>
    </w:p>
    <w:p w:rsidR="00D3564B" w:rsidRDefault="00D3564B"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 Рішення комісії приймається шляхом голосування.</w:t>
      </w:r>
    </w:p>
    <w:p w:rsidR="00D3564B" w:rsidRDefault="00D3564B"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Учасник</w:t>
      </w:r>
      <w:r w:rsidR="004E2D63">
        <w:rPr>
          <w:rFonts w:ascii="Times New Roman" w:hAnsi="Times New Roman" w:cs="Times New Roman"/>
          <w:sz w:val="28"/>
          <w:szCs w:val="28"/>
          <w:lang w:val="uk-UA"/>
        </w:rPr>
        <w:t xml:space="preserve"> конкурсу</w:t>
      </w:r>
      <w:r w:rsidR="0067779E">
        <w:rPr>
          <w:rFonts w:ascii="Times New Roman" w:hAnsi="Times New Roman" w:cs="Times New Roman"/>
          <w:sz w:val="28"/>
          <w:szCs w:val="28"/>
          <w:lang w:val="uk-UA"/>
        </w:rPr>
        <w:t>, який отримав найбільшу кількість голосів «за» присутніх на засіданні членів комісії (але не менше половини голосів членів комісії, присутніх на засіданні</w:t>
      </w:r>
      <w:r w:rsidR="00331335">
        <w:rPr>
          <w:rFonts w:ascii="Times New Roman" w:hAnsi="Times New Roman" w:cs="Times New Roman"/>
          <w:sz w:val="28"/>
          <w:szCs w:val="28"/>
          <w:lang w:val="uk-UA"/>
        </w:rPr>
        <w:t>), визнається його переможцем. Голова комісії має право вирішального голосу, якщо при прийнятті рішення про визначення переможця конкурсу голоси</w:t>
      </w:r>
      <w:r w:rsidR="004E2D63">
        <w:rPr>
          <w:rFonts w:ascii="Times New Roman" w:hAnsi="Times New Roman" w:cs="Times New Roman"/>
          <w:sz w:val="28"/>
          <w:szCs w:val="28"/>
          <w:lang w:val="uk-UA"/>
        </w:rPr>
        <w:t xml:space="preserve"> </w:t>
      </w:r>
      <w:r w:rsidR="00CF647B">
        <w:rPr>
          <w:rFonts w:ascii="Times New Roman" w:hAnsi="Times New Roman" w:cs="Times New Roman"/>
          <w:sz w:val="28"/>
          <w:szCs w:val="28"/>
          <w:lang w:val="uk-UA"/>
        </w:rPr>
        <w:t>членів комісії розподілилися порівну.</w:t>
      </w:r>
    </w:p>
    <w:p w:rsidR="00CF647B" w:rsidRDefault="00CF647B" w:rsidP="00CF647B">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 Результати конкурсу оформлюються протоколом. Відомість (відомості) підсумків голосування додаються до протоколу. Протокол підписують усі присутні на засіданні члени комісії і затверджує замовник.</w:t>
      </w:r>
    </w:p>
    <w:p w:rsidR="00CF647B" w:rsidRDefault="00CF647B" w:rsidP="00CF647B">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2B0107">
        <w:rPr>
          <w:rFonts w:ascii="Times New Roman" w:hAnsi="Times New Roman" w:cs="Times New Roman"/>
          <w:sz w:val="28"/>
          <w:szCs w:val="28"/>
          <w:lang w:val="uk-UA"/>
        </w:rPr>
        <w:t xml:space="preserve"> Комісія стосовно кожного об’єкта оцінки за результатами голосування також може визначати учасника конкурсу, з яким може бути укладено договір на проведення оцінки майна, у разі не укладення такого договору з переможцем конкурсу або його відмови від виконання робіт за договором.</w:t>
      </w:r>
    </w:p>
    <w:p w:rsidR="00061C44" w:rsidRDefault="00061C44" w:rsidP="00CF647B">
      <w:pPr>
        <w:tabs>
          <w:tab w:val="left" w:pos="5387"/>
        </w:tabs>
        <w:spacing w:after="0" w:line="240" w:lineRule="auto"/>
        <w:ind w:firstLine="709"/>
        <w:jc w:val="both"/>
        <w:rPr>
          <w:rFonts w:ascii="Times New Roman" w:hAnsi="Times New Roman" w:cs="Times New Roman"/>
          <w:sz w:val="28"/>
          <w:szCs w:val="28"/>
          <w:lang w:val="uk-UA"/>
        </w:rPr>
      </w:pPr>
    </w:p>
    <w:p w:rsidR="00061C44" w:rsidRPr="00061C44" w:rsidRDefault="00061C44" w:rsidP="00061C44">
      <w:pPr>
        <w:tabs>
          <w:tab w:val="left" w:pos="5387"/>
        </w:tabs>
        <w:spacing w:after="0" w:line="240" w:lineRule="auto"/>
        <w:ind w:firstLine="709"/>
        <w:jc w:val="center"/>
        <w:rPr>
          <w:rFonts w:ascii="Times New Roman" w:hAnsi="Times New Roman" w:cs="Times New Roman"/>
          <w:b/>
          <w:sz w:val="28"/>
          <w:szCs w:val="28"/>
          <w:lang w:val="uk-UA"/>
        </w:rPr>
      </w:pPr>
      <w:r w:rsidRPr="00061C44">
        <w:rPr>
          <w:rFonts w:ascii="Times New Roman" w:hAnsi="Times New Roman" w:cs="Times New Roman"/>
          <w:b/>
          <w:sz w:val="28"/>
          <w:szCs w:val="28"/>
          <w:lang w:val="uk-UA"/>
        </w:rPr>
        <w:t>Інші питання, пов’язані з конкурсом та його результатами</w:t>
      </w:r>
    </w:p>
    <w:p w:rsidR="00061C44" w:rsidRDefault="00061C44" w:rsidP="00CF647B">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 Якщо не надійшло жодної заяви на участь у конкурсі, конкурс вважається таким, що не відбувся.</w:t>
      </w:r>
    </w:p>
    <w:p w:rsidR="00061C44" w:rsidRDefault="00061C44" w:rsidP="00CF647B">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 Після проведення конкурсу комісія письмово (або в інший спосіб) інформує переможців конкурсу про рішення комісії.</w:t>
      </w:r>
    </w:p>
    <w:p w:rsidR="00061C44" w:rsidRDefault="00061C44" w:rsidP="00CF647B">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Інформація про результати конкурсу розміщується на офіційному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замовника в мережі Інтернет.</w:t>
      </w:r>
    </w:p>
    <w:p w:rsidR="00061C44" w:rsidRDefault="00061C44" w:rsidP="00CF647B">
      <w:pPr>
        <w:tabs>
          <w:tab w:val="left" w:pos="5387"/>
        </w:tabs>
        <w:spacing w:after="0" w:line="240" w:lineRule="auto"/>
        <w:ind w:firstLine="709"/>
        <w:jc w:val="both"/>
        <w:rPr>
          <w:rFonts w:ascii="Times New Roman" w:hAnsi="Times New Roman" w:cs="Times New Roman"/>
          <w:sz w:val="28"/>
          <w:szCs w:val="28"/>
          <w:lang w:val="uk-UA"/>
        </w:rPr>
      </w:pPr>
    </w:p>
    <w:p w:rsidR="00061C44" w:rsidRDefault="00061C44" w:rsidP="00CF647B">
      <w:pPr>
        <w:tabs>
          <w:tab w:val="left" w:pos="5387"/>
        </w:tabs>
        <w:spacing w:after="0" w:line="240" w:lineRule="auto"/>
        <w:ind w:firstLine="709"/>
        <w:jc w:val="both"/>
        <w:rPr>
          <w:rFonts w:ascii="Times New Roman" w:hAnsi="Times New Roman" w:cs="Times New Roman"/>
          <w:sz w:val="28"/>
          <w:szCs w:val="28"/>
          <w:lang w:val="uk-UA"/>
        </w:rPr>
      </w:pPr>
    </w:p>
    <w:p w:rsidR="00454920" w:rsidRPr="007E2074" w:rsidRDefault="00454920" w:rsidP="00454920">
      <w:pPr>
        <w:pStyle w:val="aa"/>
        <w:tabs>
          <w:tab w:val="left" w:pos="7088"/>
        </w:tabs>
      </w:pPr>
      <w:r>
        <w:t xml:space="preserve">Голова районної ради                                                              </w:t>
      </w:r>
      <w:r w:rsidRPr="003A3304">
        <w:rPr>
          <w:szCs w:val="28"/>
        </w:rPr>
        <w:t>В.</w:t>
      </w:r>
      <w:r>
        <w:rPr>
          <w:szCs w:val="28"/>
        </w:rPr>
        <w:t xml:space="preserve"> </w:t>
      </w:r>
      <w:r w:rsidRPr="003A3304">
        <w:rPr>
          <w:szCs w:val="28"/>
        </w:rPr>
        <w:t xml:space="preserve">М. </w:t>
      </w:r>
      <w:proofErr w:type="spellStart"/>
      <w:r w:rsidRPr="003A3304">
        <w:rPr>
          <w:szCs w:val="28"/>
        </w:rPr>
        <w:t>Кауфман</w:t>
      </w:r>
      <w:proofErr w:type="spellEnd"/>
      <w:r w:rsidRPr="003634D2">
        <w:t xml:space="preserve"> </w:t>
      </w:r>
      <w:r>
        <w:t xml:space="preserve">  </w:t>
      </w:r>
    </w:p>
    <w:p w:rsidR="00061C44" w:rsidRDefault="00061C44" w:rsidP="00454920">
      <w:pPr>
        <w:tabs>
          <w:tab w:val="left" w:pos="5387"/>
          <w:tab w:val="left" w:pos="7088"/>
        </w:tabs>
        <w:spacing w:after="0" w:line="240" w:lineRule="auto"/>
        <w:jc w:val="both"/>
        <w:rPr>
          <w:rFonts w:ascii="Times New Roman" w:hAnsi="Times New Roman" w:cs="Times New Roman"/>
          <w:sz w:val="28"/>
          <w:szCs w:val="28"/>
          <w:lang w:val="uk-UA"/>
        </w:rPr>
      </w:pPr>
    </w:p>
    <w:p w:rsidR="00761F16" w:rsidRDefault="00AD6E81" w:rsidP="00761F16">
      <w:pPr>
        <w:tabs>
          <w:tab w:val="left" w:pos="5387"/>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D5067" w:rsidRPr="006A3C83" w:rsidRDefault="008D5067" w:rsidP="00CB0A74">
      <w:pPr>
        <w:tabs>
          <w:tab w:val="left" w:pos="5387"/>
        </w:tabs>
        <w:spacing w:after="0" w:line="240" w:lineRule="auto"/>
        <w:ind w:firstLine="709"/>
        <w:jc w:val="both"/>
        <w:rPr>
          <w:rFonts w:ascii="Times New Roman" w:hAnsi="Times New Roman" w:cs="Times New Roman"/>
          <w:sz w:val="28"/>
          <w:szCs w:val="28"/>
          <w:lang w:val="uk-UA"/>
        </w:rPr>
      </w:pPr>
    </w:p>
    <w:sectPr w:rsidR="008D5067" w:rsidRPr="006A3C83" w:rsidSect="00CF647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92" w:rsidRDefault="00245192" w:rsidP="00CF647B">
      <w:pPr>
        <w:spacing w:after="0" w:line="240" w:lineRule="auto"/>
      </w:pPr>
      <w:r>
        <w:separator/>
      </w:r>
    </w:p>
  </w:endnote>
  <w:endnote w:type="continuationSeparator" w:id="0">
    <w:p w:rsidR="00245192" w:rsidRDefault="00245192" w:rsidP="00CF6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92" w:rsidRDefault="00245192" w:rsidP="00CF647B">
      <w:pPr>
        <w:spacing w:after="0" w:line="240" w:lineRule="auto"/>
      </w:pPr>
      <w:r>
        <w:separator/>
      </w:r>
    </w:p>
  </w:footnote>
  <w:footnote w:type="continuationSeparator" w:id="0">
    <w:p w:rsidR="00245192" w:rsidRDefault="00245192" w:rsidP="00CF6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1002"/>
      <w:docPartObj>
        <w:docPartGallery w:val="Page Numbers (Top of Page)"/>
        <w:docPartUnique/>
      </w:docPartObj>
    </w:sdtPr>
    <w:sdtEndPr>
      <w:rPr>
        <w:rFonts w:ascii="Times New Roman" w:hAnsi="Times New Roman" w:cs="Times New Roman"/>
        <w:sz w:val="24"/>
        <w:szCs w:val="24"/>
      </w:rPr>
    </w:sdtEndPr>
    <w:sdtContent>
      <w:p w:rsidR="00CF647B" w:rsidRPr="00CF647B" w:rsidRDefault="001A69BF">
        <w:pPr>
          <w:pStyle w:val="a4"/>
          <w:jc w:val="center"/>
          <w:rPr>
            <w:rFonts w:ascii="Times New Roman" w:hAnsi="Times New Roman" w:cs="Times New Roman"/>
            <w:sz w:val="24"/>
            <w:szCs w:val="24"/>
          </w:rPr>
        </w:pPr>
        <w:r w:rsidRPr="00CF647B">
          <w:rPr>
            <w:rFonts w:ascii="Times New Roman" w:hAnsi="Times New Roman" w:cs="Times New Roman"/>
            <w:sz w:val="24"/>
            <w:szCs w:val="24"/>
          </w:rPr>
          <w:fldChar w:fldCharType="begin"/>
        </w:r>
        <w:r w:rsidR="00CF647B" w:rsidRPr="00CF647B">
          <w:rPr>
            <w:rFonts w:ascii="Times New Roman" w:hAnsi="Times New Roman" w:cs="Times New Roman"/>
            <w:sz w:val="24"/>
            <w:szCs w:val="24"/>
          </w:rPr>
          <w:instrText xml:space="preserve"> PAGE   \* MERGEFORMAT </w:instrText>
        </w:r>
        <w:r w:rsidRPr="00CF647B">
          <w:rPr>
            <w:rFonts w:ascii="Times New Roman" w:hAnsi="Times New Roman" w:cs="Times New Roman"/>
            <w:sz w:val="24"/>
            <w:szCs w:val="24"/>
          </w:rPr>
          <w:fldChar w:fldCharType="separate"/>
        </w:r>
        <w:r w:rsidR="001709A0">
          <w:rPr>
            <w:rFonts w:ascii="Times New Roman" w:hAnsi="Times New Roman" w:cs="Times New Roman"/>
            <w:noProof/>
            <w:sz w:val="24"/>
            <w:szCs w:val="24"/>
          </w:rPr>
          <w:t>3</w:t>
        </w:r>
        <w:r w:rsidRPr="00CF647B">
          <w:rPr>
            <w:rFonts w:ascii="Times New Roman" w:hAnsi="Times New Roman" w:cs="Times New Roman"/>
            <w:sz w:val="24"/>
            <w:szCs w:val="24"/>
          </w:rPr>
          <w:fldChar w:fldCharType="end"/>
        </w:r>
      </w:p>
    </w:sdtContent>
  </w:sdt>
  <w:p w:rsidR="00CF647B" w:rsidRDefault="00CF647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3C83"/>
    <w:rsid w:val="000578F2"/>
    <w:rsid w:val="00061C44"/>
    <w:rsid w:val="0009074C"/>
    <w:rsid w:val="001110C4"/>
    <w:rsid w:val="00150B4C"/>
    <w:rsid w:val="001709A0"/>
    <w:rsid w:val="001A69BF"/>
    <w:rsid w:val="00245192"/>
    <w:rsid w:val="002718F7"/>
    <w:rsid w:val="002B0107"/>
    <w:rsid w:val="00331335"/>
    <w:rsid w:val="00367E00"/>
    <w:rsid w:val="00374694"/>
    <w:rsid w:val="00454920"/>
    <w:rsid w:val="004C0699"/>
    <w:rsid w:val="004E2D63"/>
    <w:rsid w:val="005467FF"/>
    <w:rsid w:val="00557CC0"/>
    <w:rsid w:val="0067779E"/>
    <w:rsid w:val="00683D2E"/>
    <w:rsid w:val="006A3C83"/>
    <w:rsid w:val="006C5EE2"/>
    <w:rsid w:val="006E4E7C"/>
    <w:rsid w:val="00761F16"/>
    <w:rsid w:val="00801EE2"/>
    <w:rsid w:val="0085097D"/>
    <w:rsid w:val="008D5067"/>
    <w:rsid w:val="008D7CE9"/>
    <w:rsid w:val="00A176A9"/>
    <w:rsid w:val="00A5523D"/>
    <w:rsid w:val="00A96490"/>
    <w:rsid w:val="00AD6E81"/>
    <w:rsid w:val="00C141E0"/>
    <w:rsid w:val="00CB0A74"/>
    <w:rsid w:val="00CB24BB"/>
    <w:rsid w:val="00CF47BE"/>
    <w:rsid w:val="00CF647B"/>
    <w:rsid w:val="00D0307E"/>
    <w:rsid w:val="00D3564B"/>
    <w:rsid w:val="00D44A6E"/>
    <w:rsid w:val="00DB7B92"/>
    <w:rsid w:val="00DD24C1"/>
    <w:rsid w:val="00E216E5"/>
    <w:rsid w:val="00ED53A7"/>
    <w:rsid w:val="00F30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07E"/>
    <w:pPr>
      <w:ind w:left="720"/>
      <w:contextualSpacing/>
    </w:pPr>
  </w:style>
  <w:style w:type="paragraph" w:styleId="a4">
    <w:name w:val="header"/>
    <w:basedOn w:val="a"/>
    <w:link w:val="a5"/>
    <w:uiPriority w:val="99"/>
    <w:unhideWhenUsed/>
    <w:rsid w:val="00CF64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647B"/>
  </w:style>
  <w:style w:type="paragraph" w:styleId="a6">
    <w:name w:val="footer"/>
    <w:basedOn w:val="a"/>
    <w:link w:val="a7"/>
    <w:uiPriority w:val="99"/>
    <w:semiHidden/>
    <w:unhideWhenUsed/>
    <w:rsid w:val="00CF64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647B"/>
  </w:style>
  <w:style w:type="paragraph" w:styleId="a8">
    <w:name w:val="Balloon Text"/>
    <w:basedOn w:val="a"/>
    <w:link w:val="a9"/>
    <w:uiPriority w:val="99"/>
    <w:semiHidden/>
    <w:unhideWhenUsed/>
    <w:rsid w:val="00CF64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647B"/>
    <w:rPr>
      <w:rFonts w:ascii="Tahoma" w:hAnsi="Tahoma" w:cs="Tahoma"/>
      <w:sz w:val="16"/>
      <w:szCs w:val="16"/>
    </w:rPr>
  </w:style>
  <w:style w:type="paragraph" w:styleId="aa">
    <w:name w:val="Body Text"/>
    <w:basedOn w:val="a"/>
    <w:link w:val="ab"/>
    <w:rsid w:val="00454920"/>
    <w:pPr>
      <w:spacing w:after="0" w:line="240" w:lineRule="auto"/>
      <w:jc w:val="both"/>
    </w:pPr>
    <w:rPr>
      <w:rFonts w:ascii="Times New Roman" w:eastAsia="Times New Roman" w:hAnsi="Times New Roman" w:cs="Times New Roman"/>
      <w:sz w:val="28"/>
      <w:szCs w:val="20"/>
      <w:lang w:val="uk-UA" w:eastAsia="ru-RU"/>
    </w:rPr>
  </w:style>
  <w:style w:type="character" w:customStyle="1" w:styleId="ab">
    <w:name w:val="Основной текст Знак"/>
    <w:basedOn w:val="a0"/>
    <w:link w:val="aa"/>
    <w:rsid w:val="00454920"/>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ЧФДП "Информ. центр"</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 класс</dc:creator>
  <cp:keywords/>
  <dc:description/>
  <cp:lastModifiedBy>Уч. класс</cp:lastModifiedBy>
  <cp:revision>37</cp:revision>
  <dcterms:created xsi:type="dcterms:W3CDTF">2017-08-21T06:13:00Z</dcterms:created>
  <dcterms:modified xsi:type="dcterms:W3CDTF">2017-08-22T12:12:00Z</dcterms:modified>
</cp:coreProperties>
</file>