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F90575" w:rsidTr="00F90575">
        <w:tc>
          <w:tcPr>
            <w:tcW w:w="4952" w:type="dxa"/>
          </w:tcPr>
          <w:p w:rsidR="00F90575" w:rsidRDefault="00F90575">
            <w:pPr>
              <w:rPr>
                <w:lang w:val="uk-UA"/>
              </w:rPr>
            </w:pPr>
          </w:p>
        </w:tc>
        <w:tc>
          <w:tcPr>
            <w:tcW w:w="4953" w:type="dxa"/>
          </w:tcPr>
          <w:p w:rsidR="00F90575" w:rsidRDefault="00406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406F66" w:rsidRDefault="00406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0575" w:rsidRDefault="00F905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Новгород-Сіверської районної ради Чернігівської області</w:t>
            </w:r>
          </w:p>
          <w:p w:rsidR="00F90575" w:rsidRPr="00F90575" w:rsidRDefault="00AF07A6" w:rsidP="00445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201</w:t>
            </w:r>
            <w:r w:rsidR="00445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</w:t>
            </w:r>
            <w:r w:rsidR="00F90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</w:tr>
    </w:tbl>
    <w:p w:rsidR="00B11F00" w:rsidRDefault="00B11F00">
      <w:pPr>
        <w:rPr>
          <w:lang w:val="uk-UA"/>
        </w:rPr>
      </w:pPr>
    </w:p>
    <w:p w:rsidR="004840B2" w:rsidRDefault="00B11F00" w:rsidP="00F918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Положення про преміювання, надання матеріальної допомоги                                           працівникам виконавчого а</w:t>
      </w:r>
      <w:r w:rsidR="00F358E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парату</w:t>
      </w:r>
      <w:r w:rsidRPr="00F358E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F91899" w:rsidRDefault="00F91899" w:rsidP="00F918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4840B2" w:rsidRPr="00F358E7" w:rsidRDefault="004840B2" w:rsidP="00F358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 Загальні положення</w:t>
      </w:r>
    </w:p>
    <w:p w:rsidR="00B11F00" w:rsidRPr="00F358E7" w:rsidRDefault="00B11F00" w:rsidP="00B11F0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положення розроблене відповідно до Конституції України, Кодексу Законів про працю України, Законів України «Про оплату праці», «Про службу в органах місцевого самоврядування», «Про колективні договори і угоди», «Про професійні спілки, їх права та гарантії діяльності», постанови Кабінету Міністрів України від 09 березня 2006 року № 268   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 w:rsidRPr="00F358E7">
        <w:rPr>
          <w:rFonts w:ascii="Times New Roman" w:hAnsi="Times New Roman" w:cs="Times New Roman"/>
          <w:sz w:val="28"/>
          <w:lang w:val="uk-UA"/>
        </w:rPr>
        <w:t xml:space="preserve">наказу Міністерства праці України №77 від 02 жовтня 1996 року  </w:t>
      </w:r>
      <w:r w:rsidRPr="00F358E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358E7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 w:rsidRPr="00F358E7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зареєстрованого в Міністерстві юстиції України 11 жовтня 1996 року за №593/1618 (із змінами та доповненнями).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2. 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визначає джерела, умови і механізм визначення розмірів премії, матеріальної допомоги   працівникам виконавчого апарату  Новгород-сіверської районної ради Чернігівської області.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3. Премія за цим Положенням – заохочувальна фінансова виплата, пов'язана з виконанням виробничих завдань і функцій, особистим вкладом у загальні результати роботи, розмір якої залежить від складності та умов виконуваної роботи, результативності праці та наявності коштів.</w:t>
      </w:r>
    </w:p>
    <w:p w:rsidR="00B11F00" w:rsidRPr="00F358E7" w:rsidRDefault="00B11F00" w:rsidP="00B11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 Порядок визначення фонду преміювання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1.   Преміювання здійснюється в межах коштів, передбачених у кошторисі видатків на утримання виконавчого апарату, затвердженого у встановленому порядку, за рахунок коштів районного бюджету.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>2. Річний фонд преміювання створюється у розмірі пропорційно загального фонду оплати праці, але не менш як 10 відсотків посадових окладів та економії фонду оплати праці.</w:t>
      </w:r>
    </w:p>
    <w:p w:rsidR="00B11F00" w:rsidRPr="00F358E7" w:rsidRDefault="00B11F00" w:rsidP="00B11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                                3. Умови преміювання та розмір премії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>1.   Преміювання працівників здійснюється за умов дотримання ними чинного законодавства, якісного і своєчасного виконання функціональних обов'язків, визначених у посадових інструкціях, доручень керівництва обласної ради, безпосередніх керівників, проявленої при цьому ініціативи, дотримання трудової дисципліни, Правил внутрішнього трудового розпорядку.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>Преміюванню підлягають працівники виконавчого апарату районної ради з дати їх прийому у встановленому порядку на відповідні посади та незалежно від їх членства у профспілковій організації.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>3. Преміювання працівників, прийнятих на роботу з випробувальним строком, здійснюється після закінчення цього строку або з дня визнання працівника таким, що витримав випробування.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>4. Премії нараховуються за фактично відпрацьований робочий час за винятками, встановленими у п. 3.3 цього Положення, у межах наявного фонду преміювання та економії фонду оплати праці.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>5. Премії не нараховуються за період знаходження працівника у відпустках всіх видів, передбачених чинним законодавством, тимчасової непрацездатності, підтвердженої лікарняним листком або довідкою відповідної лікувальної установи.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>6. За час виконання обов'язків за вакантною посадою або за посадою тимчасово відсутнього працівника премія нараховується, виходячи із заробітної плати за основною (постійною) посадою.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Премії виплачуються в грошовій формі у відсотках до посадового окладу </w:t>
      </w:r>
      <w:r w:rsidRPr="00F358E7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надбавки за ранг та вислугу років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конкретного працівника.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>8. Розмір премії визначається розпорядженням голови районної ради  кожному конкретному працівнику виконавчого апарату залежно від особистого трудового внеску працівника в загальні результати роботи.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>9. За виконання особливо важливої роботи, доручень керівництва районної ради окремим працівникам може надаватись премія у більших розмірах, ніж у середньому по виконавчому апарату районної ради.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>10. При наявності економії фонду оплати праці працівникам можуть виплачуватися додаткові премії:</w:t>
      </w:r>
    </w:p>
    <w:p w:rsidR="00B11F00" w:rsidRPr="00F358E7" w:rsidRDefault="00B11F00" w:rsidP="00B11F0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за підсумками роботи за квартал та рік;</w:t>
      </w:r>
    </w:p>
    <w:p w:rsidR="00B11F00" w:rsidRPr="00F358E7" w:rsidRDefault="00B11F00" w:rsidP="00B11F0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з нагоди професійних та державних свят;</w:t>
      </w:r>
    </w:p>
    <w:p w:rsidR="00B11F00" w:rsidRPr="00F358E7" w:rsidRDefault="00B11F00" w:rsidP="00B11F0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в окремих випадках, за виконання особливо важливих завдань;</w:t>
      </w:r>
    </w:p>
    <w:p w:rsidR="00B11F00" w:rsidRPr="00F358E7" w:rsidRDefault="00B11F00" w:rsidP="00B11F0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при нагородженні Почесними грамотами;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Працівники позбавляються щомісячної премії частково або в повному обсязі з ініціативи голови районної ради  за неналежне або несвоєчасне виконання функціональних завдань; порушення трудової дисципліни, що відповідним чином підтверджено документально (оформлені доповідна чи пояснювальна записки на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ім'я голови районної ради, дисциплінарне стягнення, застосоване у встановленому порядку) за місяць, в якому ними допущено порушення.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>12. В разі накладення на працівника дисциплінарного стягнення у вигляді догани, премії до нього не застосовується протягом всього строку дії дисциплінарного стягнення.</w:t>
      </w:r>
    </w:p>
    <w:p w:rsidR="00B11F00" w:rsidRPr="00F358E7" w:rsidRDefault="00B11F00" w:rsidP="00B11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4.</w:t>
      </w:r>
      <w:r w:rsidR="000D31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358E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Порядок та строки виплати премії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>Преміювання працівників виконавчого апарату районної ради проводиться за результатами роботи за місяць на підставі розпорядження голови районної ради.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>2. Нарахування премії здійснюється начальником фінансово-господарського відділу - головним бухгалтером виконавчого апарату районної ради.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0D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Щомісячна премія виплачується разом із виплатою основної заробітної плати за відпрацьований місяць в останній день місяця.</w:t>
      </w:r>
    </w:p>
    <w:p w:rsidR="00B11F00" w:rsidRPr="00F358E7" w:rsidRDefault="00B11F00" w:rsidP="00B11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5.  </w:t>
      </w:r>
      <w:r w:rsidR="000D31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F358E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орядок надання матеріальної допомоги та грошової винагороди працівникам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1. Витрати, пов'язані з видачею матеріальної допомоги  здійснюються у межах коштів на оплату праці та за рахунок економії фонду оплати праці.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2. Матеріальна допомога на оздоровлення виплачується при наданні основних щорічних відпусток.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3. Працівникам надається матеріальна допомога на вирішення соціально-побутових питань у розмірі, що не перевищує середньомісячної заробітної плати працівника, за заявою працівника на підставі розпорядження голови районної ради.</w:t>
      </w:r>
    </w:p>
    <w:p w:rsidR="00B11F00" w:rsidRPr="00F358E7" w:rsidRDefault="00B11F00" w:rsidP="00B11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6. Прикінцеве положення</w:t>
      </w:r>
    </w:p>
    <w:p w:rsidR="00B11F00" w:rsidRPr="00F358E7" w:rsidRDefault="00B11F00" w:rsidP="00B11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Спори щодо визначення розміру, нарахування і виплати премії, надання матеріальної допомоги   розглядаються та вирішуються у встановленому законодавством порядку.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районної ради                                                                 В. М. </w:t>
      </w:r>
      <w:proofErr w:type="spellStart"/>
      <w:r w:rsidRPr="00F358E7">
        <w:rPr>
          <w:rFonts w:ascii="Times New Roman" w:eastAsia="Times New Roman" w:hAnsi="Times New Roman" w:cs="Times New Roman"/>
          <w:sz w:val="28"/>
          <w:szCs w:val="28"/>
          <w:lang w:val="uk-UA"/>
        </w:rPr>
        <w:t>Кауфман</w:t>
      </w:r>
      <w:proofErr w:type="spellEnd"/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1F00" w:rsidRPr="00F358E7" w:rsidRDefault="00B11F00" w:rsidP="00B1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1F00" w:rsidRPr="00F358E7" w:rsidRDefault="00B11F0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11F00" w:rsidRPr="00F358E7" w:rsidSect="00445398">
      <w:headerReference w:type="default" r:id="rId7"/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9D" w:rsidRDefault="007E279D" w:rsidP="002203D8">
      <w:pPr>
        <w:spacing w:after="0" w:line="240" w:lineRule="auto"/>
      </w:pPr>
      <w:r>
        <w:separator/>
      </w:r>
    </w:p>
  </w:endnote>
  <w:endnote w:type="continuationSeparator" w:id="0">
    <w:p w:rsidR="007E279D" w:rsidRDefault="007E279D" w:rsidP="0022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9D" w:rsidRDefault="007E279D" w:rsidP="002203D8">
      <w:pPr>
        <w:spacing w:after="0" w:line="240" w:lineRule="auto"/>
      </w:pPr>
      <w:r>
        <w:separator/>
      </w:r>
    </w:p>
  </w:footnote>
  <w:footnote w:type="continuationSeparator" w:id="0">
    <w:p w:rsidR="007E279D" w:rsidRDefault="007E279D" w:rsidP="0022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5284"/>
      <w:docPartObj>
        <w:docPartGallery w:val="Page Numbers (Top of Page)"/>
        <w:docPartUnique/>
      </w:docPartObj>
    </w:sdtPr>
    <w:sdtContent>
      <w:p w:rsidR="002203D8" w:rsidRDefault="002203D8">
        <w:pPr>
          <w:pStyle w:val="a4"/>
          <w:jc w:val="center"/>
        </w:pPr>
        <w:fldSimple w:instr=" PAGE   \* MERGEFORMAT ">
          <w:r w:rsidR="00445398">
            <w:rPr>
              <w:noProof/>
            </w:rPr>
            <w:t>1</w:t>
          </w:r>
        </w:fldSimple>
      </w:p>
    </w:sdtContent>
  </w:sdt>
  <w:p w:rsidR="002203D8" w:rsidRDefault="002203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1F00"/>
    <w:rsid w:val="000D3104"/>
    <w:rsid w:val="002203D8"/>
    <w:rsid w:val="00406F66"/>
    <w:rsid w:val="00445398"/>
    <w:rsid w:val="004840B2"/>
    <w:rsid w:val="006444DF"/>
    <w:rsid w:val="007E279D"/>
    <w:rsid w:val="00AF07A6"/>
    <w:rsid w:val="00B11F00"/>
    <w:rsid w:val="00BE784F"/>
    <w:rsid w:val="00C3469E"/>
    <w:rsid w:val="00E97077"/>
    <w:rsid w:val="00F358E7"/>
    <w:rsid w:val="00F90575"/>
    <w:rsid w:val="00F9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B11F00"/>
  </w:style>
  <w:style w:type="table" w:styleId="a3">
    <w:name w:val="Table Grid"/>
    <w:basedOn w:val="a1"/>
    <w:uiPriority w:val="59"/>
    <w:rsid w:val="00F9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3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3D8"/>
  </w:style>
  <w:style w:type="paragraph" w:styleId="a6">
    <w:name w:val="footer"/>
    <w:basedOn w:val="a"/>
    <w:link w:val="a7"/>
    <w:uiPriority w:val="99"/>
    <w:semiHidden/>
    <w:unhideWhenUsed/>
    <w:rsid w:val="002203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0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5FCB8-5F39-4DD0-B128-FB9767B7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2018-02-08T06:50:00Z</cp:lastPrinted>
  <dcterms:created xsi:type="dcterms:W3CDTF">2018-01-31T09:08:00Z</dcterms:created>
  <dcterms:modified xsi:type="dcterms:W3CDTF">2018-02-08T06:51:00Z</dcterms:modified>
</cp:coreProperties>
</file>