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A1" w:rsidRDefault="001B5C63" w:rsidP="005D4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1B5C63" w:rsidRDefault="001B5C63" w:rsidP="005D4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 бюджету та управління об’єктами комунальної власності</w:t>
      </w:r>
      <w:r w:rsidR="005D4826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</w:p>
    <w:p w:rsidR="001B5C63" w:rsidRDefault="001B5C63" w:rsidP="001B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F0C" w:rsidRDefault="00F50F41" w:rsidP="0047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="00F64F0C">
        <w:rPr>
          <w:rFonts w:ascii="Times New Roman" w:hAnsi="Times New Roman" w:cs="Times New Roman"/>
          <w:sz w:val="28"/>
          <w:szCs w:val="28"/>
          <w:lang w:val="uk-UA"/>
        </w:rPr>
        <w:t xml:space="preserve"> з питань бюджету та управління об’єктами </w:t>
      </w:r>
      <w:r w:rsidR="007D1D2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району </w:t>
      </w:r>
      <w:r>
        <w:rPr>
          <w:rFonts w:ascii="Times New Roman" w:hAnsi="Times New Roman" w:cs="Times New Roman"/>
          <w:sz w:val="28"/>
          <w:szCs w:val="28"/>
          <w:lang w:val="uk-UA"/>
        </w:rPr>
        <w:t>було обрано</w:t>
      </w:r>
      <w:r w:rsidR="007D1D2E">
        <w:rPr>
          <w:rFonts w:ascii="Times New Roman" w:hAnsi="Times New Roman" w:cs="Times New Roman"/>
          <w:sz w:val="28"/>
          <w:szCs w:val="28"/>
          <w:lang w:val="uk-UA"/>
        </w:rPr>
        <w:t xml:space="preserve"> 04 грудня 2015 року. До її складу входять </w:t>
      </w:r>
      <w:r w:rsidR="000721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7D1D2E">
        <w:rPr>
          <w:rFonts w:ascii="Times New Roman" w:hAnsi="Times New Roman" w:cs="Times New Roman"/>
          <w:sz w:val="28"/>
          <w:szCs w:val="28"/>
          <w:lang w:val="uk-UA"/>
        </w:rPr>
        <w:t>8 депутатів районної ради.</w:t>
      </w:r>
    </w:p>
    <w:p w:rsidR="001B5C63" w:rsidRDefault="001B5C63" w:rsidP="0047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47 Закону України «Про місцеве самоврядування в Україні» постійна комісія</w:t>
      </w:r>
      <w:r w:rsidR="000721CB" w:rsidRPr="00072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1CB">
        <w:rPr>
          <w:rFonts w:ascii="Times New Roman" w:hAnsi="Times New Roman" w:cs="Times New Roman"/>
          <w:sz w:val="28"/>
          <w:szCs w:val="28"/>
          <w:lang w:val="uk-UA"/>
        </w:rPr>
        <w:t>з питань бюджету та управління об’єктами комунальної власності (далі – постійна комісія)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органом</w:t>
      </w:r>
      <w:r w:rsidR="004C0684">
        <w:rPr>
          <w:rFonts w:ascii="Times New Roman" w:hAnsi="Times New Roman" w:cs="Times New Roman"/>
          <w:sz w:val="28"/>
          <w:szCs w:val="28"/>
          <w:lang w:val="uk-UA"/>
        </w:rPr>
        <w:t xml:space="preserve">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для вивчення, попереднього розгляду і підготовки питань, </w:t>
      </w:r>
      <w:r w:rsidR="005D075B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належать до її відання, здійснення контролю за виконанням рішень ради. </w:t>
      </w:r>
    </w:p>
    <w:p w:rsidR="00CC4C00" w:rsidRDefault="00842BA7" w:rsidP="00CC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BA7">
        <w:rPr>
          <w:rFonts w:ascii="Times New Roman" w:hAnsi="Times New Roman" w:cs="Times New Roman"/>
          <w:sz w:val="28"/>
          <w:szCs w:val="28"/>
          <w:lang w:val="uk-UA"/>
        </w:rPr>
        <w:t xml:space="preserve">В своїй роботі </w:t>
      </w:r>
      <w:r w:rsidR="00CC4C00">
        <w:rPr>
          <w:rFonts w:ascii="Times New Roman" w:hAnsi="Times New Roman" w:cs="Times New Roman"/>
          <w:sz w:val="28"/>
          <w:szCs w:val="28"/>
          <w:lang w:val="uk-UA"/>
        </w:rPr>
        <w:t xml:space="preserve">постійна </w:t>
      </w:r>
      <w:r w:rsidRPr="00842BA7">
        <w:rPr>
          <w:rFonts w:ascii="Times New Roman" w:hAnsi="Times New Roman" w:cs="Times New Roman"/>
          <w:sz w:val="28"/>
          <w:szCs w:val="28"/>
          <w:lang w:val="uk-UA"/>
        </w:rPr>
        <w:t>комісія керується законами України «Про місцеве самоврядування в Україні», «Про статус депутатів місцевих рад»,</w:t>
      </w:r>
      <w:r w:rsidR="0074135F" w:rsidRPr="0074135F">
        <w:rPr>
          <w:sz w:val="28"/>
          <w:szCs w:val="28"/>
          <w:lang w:val="uk-UA"/>
        </w:rPr>
        <w:t xml:space="preserve"> </w:t>
      </w:r>
      <w:r w:rsidR="0074135F" w:rsidRPr="0074135F">
        <w:rPr>
          <w:rFonts w:ascii="Times New Roman" w:eastAsia="Calibri" w:hAnsi="Times New Roman" w:cs="Times New Roman"/>
          <w:sz w:val="28"/>
          <w:szCs w:val="28"/>
          <w:lang w:val="uk-UA"/>
        </w:rPr>
        <w:t>«Про засади регуляторної політики у сфері господарської діяльності»</w:t>
      </w:r>
      <w:r w:rsidR="007413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2BA7">
        <w:rPr>
          <w:rFonts w:ascii="Times New Roman" w:hAnsi="Times New Roman" w:cs="Times New Roman"/>
          <w:sz w:val="28"/>
          <w:szCs w:val="28"/>
          <w:lang w:val="uk-UA"/>
        </w:rPr>
        <w:t xml:space="preserve"> Бюджетним кодексом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E046D">
        <w:rPr>
          <w:rFonts w:ascii="Times New Roman" w:hAnsi="Times New Roman" w:cs="Times New Roman"/>
          <w:sz w:val="28"/>
          <w:szCs w:val="28"/>
          <w:lang w:val="uk-UA"/>
        </w:rPr>
        <w:t xml:space="preserve">егламентом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FE046D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сьомого скликання, затвердженим рішенням районної ради від 22 лютого 2016 року №4</w:t>
      </w:r>
      <w:r w:rsidR="00CC4C00">
        <w:rPr>
          <w:rFonts w:ascii="Times New Roman" w:hAnsi="Times New Roman" w:cs="Times New Roman"/>
          <w:sz w:val="28"/>
          <w:szCs w:val="28"/>
          <w:lang w:val="uk-UA"/>
        </w:rPr>
        <w:t>7,</w:t>
      </w:r>
      <w:r w:rsidRPr="00FE0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E046D">
        <w:rPr>
          <w:rFonts w:ascii="Times New Roman" w:hAnsi="Times New Roman" w:cs="Times New Roman"/>
          <w:sz w:val="28"/>
          <w:szCs w:val="28"/>
          <w:lang w:val="uk-UA"/>
        </w:rPr>
        <w:t>оложенням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постійні комісії районної ради, затвердженим рішенням районної ради від 04 грудня 2015 року №8</w:t>
      </w:r>
      <w:r w:rsidRPr="00842BA7">
        <w:rPr>
          <w:rFonts w:ascii="Times New Roman" w:hAnsi="Times New Roman" w:cs="Times New Roman"/>
          <w:sz w:val="28"/>
          <w:szCs w:val="28"/>
          <w:lang w:val="uk-UA"/>
        </w:rPr>
        <w:t>, рішеннями Новгород-Сіверської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Pr="00842B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42BA7" w:rsidRDefault="00842BA7" w:rsidP="00CC4C00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42BA7">
        <w:rPr>
          <w:rFonts w:ascii="Times New Roman" w:hAnsi="Times New Roman" w:cs="Times New Roman"/>
          <w:sz w:val="28"/>
          <w:szCs w:val="28"/>
          <w:lang w:val="uk-UA"/>
        </w:rPr>
        <w:t xml:space="preserve">Основною організаційною формою діяльності постійної комісії є її засідання. Засідання комісії проводяться як у відповідності з планом роботи ради та комісії, так і </w:t>
      </w:r>
      <w:r w:rsidR="00426B9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42BA7">
        <w:rPr>
          <w:rFonts w:ascii="Times New Roman" w:hAnsi="Times New Roman" w:cs="Times New Roman"/>
          <w:sz w:val="28"/>
          <w:szCs w:val="28"/>
          <w:lang w:val="uk-UA"/>
        </w:rPr>
        <w:t xml:space="preserve"> мір</w:t>
      </w:r>
      <w:r w:rsidR="00426B9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42BA7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</w:t>
      </w:r>
      <w:r>
        <w:rPr>
          <w:sz w:val="28"/>
          <w:szCs w:val="28"/>
          <w:lang w:val="uk-UA"/>
        </w:rPr>
        <w:t>.</w:t>
      </w:r>
    </w:p>
    <w:p w:rsidR="00EA3CDD" w:rsidRDefault="00CC4C00" w:rsidP="00EA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C00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4E7F46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</w:t>
      </w:r>
      <w:r w:rsidRPr="00CC4C00">
        <w:rPr>
          <w:rFonts w:ascii="Times New Roman" w:hAnsi="Times New Roman" w:cs="Times New Roman"/>
          <w:sz w:val="28"/>
          <w:szCs w:val="28"/>
          <w:lang w:val="uk-UA"/>
        </w:rPr>
        <w:t>комісії базується на принципах: законності, гласності, колегіальності, відповідальності перед громадою.</w:t>
      </w:r>
    </w:p>
    <w:p w:rsidR="00EA3CDD" w:rsidRDefault="004829C6" w:rsidP="00EA3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грудня 2015 року по лютий 2018 року </w:t>
      </w:r>
      <w:r w:rsidRPr="00C932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постійна комісія з питань бюджету та управління об’єктами комунальної власності району провела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5D075B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932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засідання, на яких було розглянуто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="005D075B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питань</w:t>
      </w:r>
      <w:r w:rsidRPr="00C932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Було надано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24 рекомендаці</w:t>
      </w:r>
      <w:r w:rsidR="00263A0C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5D075B">
        <w:rPr>
          <w:rFonts w:ascii="Times New Roman" w:eastAsia="Calibri" w:hAnsi="Times New Roman" w:cs="Times New Roman"/>
          <w:sz w:val="28"/>
          <w:szCs w:val="28"/>
          <w:lang w:val="uk-UA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висновків, з яких </w:t>
      </w:r>
      <w:r w:rsidR="005D075B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C932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експертні висновки щодо регуляторного впливу проекту регуляторного акта.</w:t>
      </w:r>
    </w:p>
    <w:p w:rsidR="000C524A" w:rsidRPr="006241AA" w:rsidRDefault="000C524A" w:rsidP="00624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4A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Один з пріоритетів роботи постійної комісії – це забезпечення ефективного використання комунального майна. Протягом звітного періоду надавалися дозволи на списання основних засобів </w:t>
      </w:r>
      <w:proofErr w:type="spellStart"/>
      <w:r w:rsidRPr="00744AD9">
        <w:rPr>
          <w:rFonts w:ascii="Times New Roman" w:eastAsia="Calibri" w:hAnsi="Times New Roman" w:cs="Times New Roman"/>
          <w:sz w:val="28"/>
          <w:szCs w:val="28"/>
          <w:lang w:val="uk-UA"/>
        </w:rPr>
        <w:t>балансоутримувачам</w:t>
      </w:r>
      <w:proofErr w:type="spellEnd"/>
      <w:r w:rsidRPr="00744A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 придбання житла </w:t>
      </w:r>
      <w:r w:rsidR="007A0573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комунальному закладу «Новгород-Сіверський районний Центр первинної медико-санітарної допомоги»</w:t>
      </w:r>
      <w:r w:rsidR="007A0573" w:rsidRPr="007A05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A0573" w:rsidRPr="00744AD9">
        <w:rPr>
          <w:rFonts w:ascii="Times New Roman" w:eastAsia="Calibri" w:hAnsi="Times New Roman" w:cs="Times New Roman"/>
          <w:sz w:val="28"/>
          <w:szCs w:val="28"/>
          <w:lang w:val="uk-UA"/>
        </w:rPr>
        <w:t>Новгород-Сіверської районної ради Чернігівської області</w:t>
      </w:r>
      <w:r w:rsidR="007A05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Pr="00744AD9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комунальному закладу «Новгород-Сіверська центральна районна лікарня імені І.В.</w:t>
      </w:r>
      <w:proofErr w:type="spellStart"/>
      <w:r w:rsidRPr="00744AD9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744AD9">
        <w:rPr>
          <w:rFonts w:ascii="Times New Roman" w:eastAsia="Calibri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області; попередньо вивчалися питання про надання згоди про передачу майна територіальним громадам, про реорганізацію</w:t>
      </w:r>
      <w:r w:rsidRPr="00744A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44A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загальноосвітніх шкіл; проводився аналіз проектів статутів комунальних закладів; формувалися переліки об’єктів спільної власності територіальних громад району; аналізувався стан надходження орендних платежів від оренди майна. </w:t>
      </w:r>
    </w:p>
    <w:p w:rsidR="002F6493" w:rsidRDefault="00667E75" w:rsidP="00624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CDD">
        <w:rPr>
          <w:rFonts w:ascii="Times New Roman" w:hAnsi="Times New Roman" w:cs="Times New Roman"/>
          <w:sz w:val="28"/>
          <w:szCs w:val="28"/>
          <w:lang w:val="uk-UA"/>
        </w:rPr>
        <w:t xml:space="preserve">Значна увага приділялася питанню управління об’єктами  спільної власності територіальних громад Новгород-Сіверського району. Хочу </w:t>
      </w:r>
      <w:r w:rsidRPr="00EA3C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наголосити на тому, що всі проекти рішень районної ради з даного </w:t>
      </w:r>
      <w:r w:rsidR="006241AA">
        <w:rPr>
          <w:rFonts w:ascii="Times New Roman" w:hAnsi="Times New Roman" w:cs="Times New Roman"/>
          <w:sz w:val="28"/>
          <w:szCs w:val="28"/>
          <w:lang w:val="uk-UA"/>
        </w:rPr>
        <w:t>питання розглядалися на постійній комісії</w:t>
      </w:r>
      <w:r w:rsidRPr="00EA3CDD">
        <w:rPr>
          <w:rFonts w:ascii="Times New Roman" w:hAnsi="Times New Roman" w:cs="Times New Roman"/>
          <w:sz w:val="28"/>
          <w:szCs w:val="28"/>
          <w:lang w:val="uk-UA"/>
        </w:rPr>
        <w:t xml:space="preserve">, крім того, ряд із них колегіально обговорювались з виходом комісії на місце розміщення об’єкту власності. Зазначу, що </w:t>
      </w:r>
      <w:r w:rsidR="00310399">
        <w:rPr>
          <w:rFonts w:ascii="Times New Roman" w:hAnsi="Times New Roman" w:cs="Times New Roman"/>
          <w:sz w:val="28"/>
          <w:szCs w:val="28"/>
          <w:lang w:val="uk-UA"/>
        </w:rPr>
        <w:t>у 2016 році</w:t>
      </w:r>
      <w:r w:rsidR="00310399" w:rsidRPr="00EA3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CDD">
        <w:rPr>
          <w:rFonts w:ascii="Times New Roman" w:hAnsi="Times New Roman" w:cs="Times New Roman"/>
          <w:sz w:val="28"/>
          <w:szCs w:val="28"/>
          <w:lang w:val="uk-UA"/>
        </w:rPr>
        <w:t>після вивчень, обстежень та певних дискусій, депутатом районної ради Бондаренко В. В., за підтримки постійної комісії з питань бюджету та управління об’єктами комунальної власності району, було</w:t>
      </w:r>
      <w:r w:rsidR="005E3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CDD">
        <w:rPr>
          <w:rFonts w:ascii="Times New Roman" w:hAnsi="Times New Roman" w:cs="Times New Roman"/>
          <w:sz w:val="28"/>
          <w:szCs w:val="28"/>
          <w:lang w:val="uk-UA"/>
        </w:rPr>
        <w:t>внесено на розгляд сесії проект рішення про зміну органу управління комунальними підприємствами. Даний проект рішення був підтриманий деп</w:t>
      </w:r>
      <w:r w:rsidR="006241AA">
        <w:rPr>
          <w:rFonts w:ascii="Times New Roman" w:hAnsi="Times New Roman" w:cs="Times New Roman"/>
          <w:sz w:val="28"/>
          <w:szCs w:val="28"/>
          <w:lang w:val="uk-UA"/>
        </w:rPr>
        <w:t xml:space="preserve">утатами. </w:t>
      </w:r>
      <w:r w:rsidRPr="00EA3CDD"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F647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3CDD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нормативно-правовий акт, яким встановлено  порядок управління об’єктами спільної власності територіальних громад району.</w:t>
      </w:r>
    </w:p>
    <w:p w:rsidR="00F64768" w:rsidRDefault="00F64768" w:rsidP="00F64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768">
        <w:rPr>
          <w:rFonts w:ascii="Times New Roman" w:hAnsi="Times New Roman" w:cs="Times New Roman"/>
          <w:sz w:val="28"/>
          <w:szCs w:val="28"/>
          <w:lang w:val="uk-UA"/>
        </w:rPr>
        <w:t xml:space="preserve">Важливий напрям - співпраця з комунальними підприємствами та установами. На засіданнях </w:t>
      </w:r>
      <w:r w:rsidR="00366095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</w:t>
      </w:r>
      <w:r w:rsidRPr="00F64768">
        <w:rPr>
          <w:rFonts w:ascii="Times New Roman" w:hAnsi="Times New Roman" w:cs="Times New Roman"/>
          <w:sz w:val="28"/>
          <w:szCs w:val="28"/>
          <w:lang w:val="uk-UA"/>
        </w:rPr>
        <w:t>комісії систематично розглядаються звіти їх керівників про результати  діяльності.</w:t>
      </w:r>
    </w:p>
    <w:p w:rsidR="00E402AA" w:rsidRDefault="00542A7C" w:rsidP="00E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Постійною к</w:t>
      </w:r>
      <w:r w:rsidR="002F6493" w:rsidRPr="002F6493">
        <w:rPr>
          <w:rFonts w:ascii="Times New Roman" w:hAnsi="Times New Roman" w:cs="Times New Roman"/>
          <w:sz w:val="28"/>
          <w:szCs w:val="28"/>
          <w:lang w:val="uk-UA"/>
        </w:rPr>
        <w:t>омісією попередньо вивчались та аналізувались програми, зокрема їх фінансова частина, які виносилися на розгляд пленарних засідань, а саме:</w:t>
      </w:r>
      <w:r w:rsidR="00667E75" w:rsidRPr="002F6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399">
        <w:rPr>
          <w:rFonts w:ascii="Times New Roman" w:hAnsi="Times New Roman" w:cs="Times New Roman"/>
          <w:sz w:val="28"/>
          <w:szCs w:val="28"/>
          <w:lang w:val="uk-UA"/>
        </w:rPr>
        <w:t xml:space="preserve">районна цільова Програма розвитку туризму у Новгород-Сіверському районі на 2018-2020 роки, </w:t>
      </w:r>
      <w:r w:rsidR="00C01F0C">
        <w:rPr>
          <w:rFonts w:ascii="Times New Roman" w:hAnsi="Times New Roman" w:cs="Times New Roman"/>
          <w:sz w:val="28"/>
          <w:szCs w:val="28"/>
          <w:lang w:val="uk-UA"/>
        </w:rPr>
        <w:t xml:space="preserve">районна Програма забезпечення лікарями медичних закладів Новгород-Сіверського району на 2017 – 2020 роки, </w:t>
      </w:r>
      <w:r w:rsidR="00CA0B66">
        <w:rPr>
          <w:rFonts w:ascii="Times New Roman" w:hAnsi="Times New Roman" w:cs="Times New Roman"/>
          <w:sz w:val="28"/>
          <w:szCs w:val="28"/>
          <w:lang w:val="uk-UA"/>
        </w:rPr>
        <w:t>Програма розвитку та удосконалення організації харчування в навчальних закладах Новгород-Сіверського району, Програма соціальної підтримки учасників антитерористичної операції та членів їх сімей у Новгород-Сіверському районі</w:t>
      </w:r>
      <w:r w:rsidR="00AE2AE7">
        <w:rPr>
          <w:rFonts w:ascii="Times New Roman" w:hAnsi="Times New Roman" w:cs="Times New Roman"/>
          <w:sz w:val="28"/>
          <w:szCs w:val="28"/>
          <w:lang w:val="uk-UA"/>
        </w:rPr>
        <w:t>, Програма по забезпеченню службовим житлом медичних працівників з вищою медичною освітою, Програма розвитку архівної справи у Н</w:t>
      </w:r>
      <w:r w:rsidR="00124795">
        <w:rPr>
          <w:rFonts w:ascii="Times New Roman" w:hAnsi="Times New Roman" w:cs="Times New Roman"/>
          <w:sz w:val="28"/>
          <w:szCs w:val="28"/>
          <w:lang w:val="uk-UA"/>
        </w:rPr>
        <w:t>овгород-Сіверському районі на 2016 – 2018 роки та інші.</w:t>
      </w:r>
    </w:p>
    <w:p w:rsidR="00C339D3" w:rsidRDefault="00E402AA" w:rsidP="00624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2016 року постійна комісі</w:t>
      </w:r>
      <w:r w:rsidR="00CD4FC8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контролювала хід виконання                 11 програм на суму 589,6 тис. грн., а у 2017 році – 17 програм на суму               806,7 тис. грн., що більше на 20%.</w:t>
      </w:r>
    </w:p>
    <w:p w:rsidR="00F64768" w:rsidRPr="002F6493" w:rsidRDefault="00FE7F4B" w:rsidP="00FE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1D1D7B">
        <w:rPr>
          <w:rFonts w:ascii="Times New Roman" w:hAnsi="Times New Roman" w:cs="Times New Roman"/>
          <w:sz w:val="28"/>
          <w:szCs w:val="28"/>
          <w:lang w:val="uk-UA"/>
        </w:rPr>
        <w:t>Регламенту</w:t>
      </w:r>
      <w:r w:rsidR="001D1D7B" w:rsidRPr="00FE0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D7B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="001D1D7B" w:rsidRPr="00FE046D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="001D1D7B">
        <w:rPr>
          <w:rFonts w:ascii="Times New Roman" w:hAnsi="Times New Roman" w:cs="Times New Roman"/>
          <w:sz w:val="28"/>
          <w:szCs w:val="28"/>
          <w:lang w:val="uk-UA"/>
        </w:rPr>
        <w:t xml:space="preserve"> сьомого скликання, затверджен</w:t>
      </w:r>
      <w:r w:rsidR="005860C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D1D7B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районної ради від 22 лютого 2016 року №47</w:t>
      </w:r>
      <w:r w:rsidR="005860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3DCD">
        <w:rPr>
          <w:rFonts w:ascii="Times New Roman" w:hAnsi="Times New Roman" w:cs="Times New Roman"/>
          <w:sz w:val="28"/>
          <w:szCs w:val="28"/>
          <w:lang w:val="uk-UA"/>
        </w:rPr>
        <w:t>на постійну комісію</w:t>
      </w:r>
      <w:r w:rsidRPr="00FE7F4B">
        <w:rPr>
          <w:rFonts w:ascii="Times New Roman" w:hAnsi="Times New Roman" w:cs="Times New Roman"/>
          <w:sz w:val="28"/>
          <w:szCs w:val="28"/>
          <w:lang w:val="uk-UA"/>
        </w:rPr>
        <w:t xml:space="preserve"> з питань бюджету та управління об’єктами комунальної власності району</w:t>
      </w:r>
      <w:r w:rsidR="00BF3DCD">
        <w:rPr>
          <w:rFonts w:ascii="Times New Roman" w:hAnsi="Times New Roman" w:cs="Times New Roman"/>
          <w:sz w:val="28"/>
          <w:szCs w:val="28"/>
          <w:lang w:val="uk-UA"/>
        </w:rPr>
        <w:t xml:space="preserve"> покладені повноваження</w:t>
      </w:r>
      <w:r w:rsidRPr="00FE7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DCD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Pr="00FE7F4B">
        <w:rPr>
          <w:rFonts w:ascii="Times New Roman" w:hAnsi="Times New Roman" w:cs="Times New Roman"/>
          <w:sz w:val="28"/>
          <w:szCs w:val="28"/>
          <w:lang w:val="uk-UA"/>
        </w:rPr>
        <w:t>здійснення регуляторної політики в районній раді.</w:t>
      </w:r>
      <w:r w:rsidR="008F7F1D" w:rsidRPr="00FE7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7F4B">
        <w:rPr>
          <w:rFonts w:ascii="Times New Roman" w:hAnsi="Times New Roman" w:cs="Times New Roman"/>
          <w:sz w:val="28"/>
          <w:szCs w:val="28"/>
          <w:lang w:val="uk-UA"/>
        </w:rPr>
        <w:t>Кожен проект регуляторного акта вивчається на засіданні постійної комісії та надаються відповідні висновки про відповідність його Закону України «Про засади державної регуляторної політики у сфері господарської діяльності».</w:t>
      </w:r>
      <w:r w:rsidR="00BF3DCD">
        <w:rPr>
          <w:rFonts w:ascii="Times New Roman" w:hAnsi="Times New Roman" w:cs="Times New Roman"/>
          <w:sz w:val="28"/>
          <w:szCs w:val="28"/>
          <w:lang w:val="uk-UA"/>
        </w:rPr>
        <w:t xml:space="preserve"> За звітний період було розглянуто </w:t>
      </w:r>
      <w:r w:rsidR="00503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75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F3DCD">
        <w:rPr>
          <w:rFonts w:ascii="Times New Roman" w:hAnsi="Times New Roman" w:cs="Times New Roman"/>
          <w:sz w:val="28"/>
          <w:szCs w:val="28"/>
          <w:lang w:val="uk-UA"/>
        </w:rPr>
        <w:t xml:space="preserve"> проектів регуляторних актів</w:t>
      </w:r>
      <w:r w:rsidR="00503466">
        <w:rPr>
          <w:rFonts w:ascii="Times New Roman" w:hAnsi="Times New Roman" w:cs="Times New Roman"/>
          <w:sz w:val="28"/>
          <w:szCs w:val="28"/>
          <w:lang w:val="uk-UA"/>
        </w:rPr>
        <w:t xml:space="preserve"> та надані</w:t>
      </w:r>
      <w:r w:rsidR="00503466" w:rsidRPr="005034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03466" w:rsidRPr="00C93281">
        <w:rPr>
          <w:rFonts w:ascii="Times New Roman" w:eastAsia="Calibri" w:hAnsi="Times New Roman" w:cs="Times New Roman"/>
          <w:sz w:val="28"/>
          <w:szCs w:val="28"/>
          <w:lang w:val="uk-UA"/>
        </w:rPr>
        <w:t>експертні висновки щодо регуляторного впливу</w:t>
      </w:r>
      <w:r w:rsidR="00CB6AF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03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4BE7" w:rsidRDefault="00DB76BE" w:rsidP="00DC4B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Постійною к</w:t>
      </w:r>
      <w:r w:rsidR="00667E75" w:rsidRPr="00C93281">
        <w:rPr>
          <w:rFonts w:ascii="Times New Roman" w:eastAsia="Calibri" w:hAnsi="Times New Roman" w:cs="Times New Roman"/>
          <w:sz w:val="28"/>
          <w:szCs w:val="28"/>
          <w:lang w:val="uk-UA"/>
        </w:rPr>
        <w:t>омісією розглянуто та погоджено ряд проектів спільних розпоряджень голів районної державної адміністрації та районної ради щодо спрямування та розподілу додаткової дотації та субвенції з державного та обласного  бюджетів. Крім того</w:t>
      </w:r>
      <w:r w:rsidR="00105A6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667E75" w:rsidRPr="00C932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погоджено ряд проектів розпоряджень голови Новгород-Сіверської районної державної адміністрації щодо внесення змін до показників районного бюджету на 2016 </w:t>
      </w:r>
      <w:r w:rsidR="00235BAC">
        <w:rPr>
          <w:rFonts w:ascii="Times New Roman" w:eastAsia="Calibri" w:hAnsi="Times New Roman" w:cs="Times New Roman"/>
          <w:sz w:val="28"/>
          <w:szCs w:val="28"/>
          <w:lang w:val="uk-UA"/>
        </w:rPr>
        <w:t>та 2017 роки</w:t>
      </w:r>
      <w:r w:rsidR="00667E75" w:rsidRPr="00C932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CB6AF0" w:rsidRDefault="00667E75" w:rsidP="00DC4B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328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Приділялась особлива увага питанням формування та виконання  районного бюджету, ефективного використання бюджетних коштів</w:t>
      </w:r>
      <w:r w:rsidR="00833D8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B6AF0" w:rsidRDefault="00CB6AF0" w:rsidP="00CB6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6AF0">
        <w:rPr>
          <w:rFonts w:ascii="Times New Roman" w:hAnsi="Times New Roman" w:cs="Times New Roman"/>
          <w:sz w:val="28"/>
          <w:szCs w:val="28"/>
          <w:lang w:val="uk-UA"/>
        </w:rPr>
        <w:t>Для всебічного вивчення, винесених на розгляд</w:t>
      </w:r>
      <w:r w:rsidR="005047A9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</w:t>
      </w:r>
      <w:r w:rsidRPr="00CB6AF0">
        <w:rPr>
          <w:rFonts w:ascii="Times New Roman" w:hAnsi="Times New Roman" w:cs="Times New Roman"/>
          <w:sz w:val="28"/>
          <w:szCs w:val="28"/>
          <w:lang w:val="uk-UA"/>
        </w:rPr>
        <w:t xml:space="preserve"> комісії питань та їх оптимального вирішення до участі в роботі комісії залучалися відповідні фахівці районної державної адміністрації та виконавчого апарату районної ради.</w:t>
      </w:r>
    </w:p>
    <w:p w:rsidR="00CB6AF0" w:rsidRDefault="00CB6AF0" w:rsidP="00CB6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6AF0">
        <w:rPr>
          <w:rFonts w:ascii="Times New Roman" w:hAnsi="Times New Roman" w:cs="Times New Roman"/>
          <w:sz w:val="28"/>
          <w:szCs w:val="28"/>
          <w:lang w:val="uk-UA"/>
        </w:rPr>
        <w:t>Постійна комісія тісно співпрацює з іншими постійними комісіями районної ради.</w:t>
      </w:r>
    </w:p>
    <w:p w:rsidR="000721CB" w:rsidRDefault="00CB6AF0" w:rsidP="000721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B6AF0">
        <w:rPr>
          <w:rFonts w:ascii="Times New Roman" w:hAnsi="Times New Roman" w:cs="Times New Roman"/>
          <w:sz w:val="28"/>
          <w:szCs w:val="28"/>
          <w:lang w:val="uk-UA"/>
        </w:rPr>
        <w:t xml:space="preserve">важаю, що </w:t>
      </w:r>
      <w:r w:rsidR="00B411F1">
        <w:rPr>
          <w:rFonts w:ascii="Times New Roman" w:hAnsi="Times New Roman" w:cs="Times New Roman"/>
          <w:sz w:val="28"/>
          <w:szCs w:val="28"/>
          <w:lang w:val="uk-UA"/>
        </w:rPr>
        <w:t xml:space="preserve">постійна </w:t>
      </w:r>
      <w:r w:rsidRPr="00CB6AF0">
        <w:rPr>
          <w:rFonts w:ascii="Times New Roman" w:hAnsi="Times New Roman" w:cs="Times New Roman"/>
          <w:sz w:val="28"/>
          <w:szCs w:val="28"/>
          <w:lang w:val="uk-UA"/>
        </w:rPr>
        <w:t xml:space="preserve">комісія працювала злагоджено, оперативно і професійно. Всі члени </w:t>
      </w:r>
      <w:r w:rsidR="005047A9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</w:t>
      </w:r>
      <w:r w:rsidRPr="00CB6AF0">
        <w:rPr>
          <w:rFonts w:ascii="Times New Roman" w:hAnsi="Times New Roman" w:cs="Times New Roman"/>
          <w:sz w:val="28"/>
          <w:szCs w:val="28"/>
          <w:lang w:val="uk-UA"/>
        </w:rPr>
        <w:t>комісії розуміють важливість прийнятих рішень для громади району. Проте, бажано, щоб явка депутатів на засідання постійної комісії була більш високою.</w:t>
      </w:r>
    </w:p>
    <w:p w:rsidR="00CB6AF0" w:rsidRPr="000721CB" w:rsidRDefault="00CB6AF0" w:rsidP="000721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6AF0">
        <w:rPr>
          <w:rFonts w:ascii="Times New Roman" w:hAnsi="Times New Roman" w:cs="Times New Roman"/>
          <w:sz w:val="28"/>
          <w:szCs w:val="28"/>
          <w:lang w:val="uk-UA"/>
        </w:rPr>
        <w:t>Користуючись нагодою,</w:t>
      </w:r>
      <w:r w:rsidR="00AD3E9D">
        <w:rPr>
          <w:rFonts w:ascii="Times New Roman" w:hAnsi="Times New Roman" w:cs="Times New Roman"/>
          <w:sz w:val="28"/>
          <w:szCs w:val="28"/>
          <w:lang w:val="uk-UA"/>
        </w:rPr>
        <w:t xml:space="preserve"> хотів би подякувати </w:t>
      </w:r>
      <w:r w:rsidRPr="00CB6AF0">
        <w:rPr>
          <w:rFonts w:ascii="Times New Roman" w:hAnsi="Times New Roman" w:cs="Times New Roman"/>
          <w:sz w:val="28"/>
          <w:szCs w:val="28"/>
          <w:lang w:val="uk-UA"/>
        </w:rPr>
        <w:t>членам комісії</w:t>
      </w:r>
      <w:r w:rsidR="008564CB">
        <w:rPr>
          <w:rFonts w:ascii="Times New Roman" w:hAnsi="Times New Roman" w:cs="Times New Roman"/>
          <w:sz w:val="28"/>
          <w:szCs w:val="28"/>
          <w:lang w:val="uk-UA"/>
        </w:rPr>
        <w:t xml:space="preserve"> та виконавчому апарату районної ради</w:t>
      </w:r>
      <w:r w:rsidRPr="00CB6AF0">
        <w:rPr>
          <w:rFonts w:ascii="Times New Roman" w:hAnsi="Times New Roman" w:cs="Times New Roman"/>
          <w:sz w:val="28"/>
          <w:szCs w:val="28"/>
          <w:lang w:val="uk-UA"/>
        </w:rPr>
        <w:t xml:space="preserve"> за їх роботу та відповідальність при розгляді питань, які виносяться на обговорення.</w:t>
      </w:r>
    </w:p>
    <w:p w:rsidR="00CB6AF0" w:rsidRDefault="00CB6AF0" w:rsidP="00667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67E75" w:rsidRDefault="00163A21" w:rsidP="0007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 за увагу</w:t>
      </w:r>
    </w:p>
    <w:p w:rsidR="000721CB" w:rsidRDefault="000721CB" w:rsidP="0007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1CB" w:rsidRPr="000721CB" w:rsidRDefault="000721CB" w:rsidP="000721C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21CB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0721CB">
        <w:rPr>
          <w:rFonts w:ascii="Times New Roman" w:hAnsi="Times New Roman" w:cs="Times New Roman"/>
          <w:sz w:val="28"/>
          <w:szCs w:val="28"/>
          <w:lang w:val="uk-UA"/>
        </w:rPr>
        <w:t>І.І.Гавриленко</w:t>
      </w:r>
    </w:p>
    <w:p w:rsidR="000721CB" w:rsidRPr="00FE046D" w:rsidRDefault="000721CB" w:rsidP="0007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21CB" w:rsidRPr="00FE046D" w:rsidSect="000721C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39" w:rsidRDefault="00346239" w:rsidP="000721CB">
      <w:pPr>
        <w:spacing w:after="0" w:line="240" w:lineRule="auto"/>
      </w:pPr>
      <w:r>
        <w:separator/>
      </w:r>
    </w:p>
  </w:endnote>
  <w:endnote w:type="continuationSeparator" w:id="0">
    <w:p w:rsidR="00346239" w:rsidRDefault="00346239" w:rsidP="0007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39" w:rsidRDefault="00346239" w:rsidP="000721CB">
      <w:pPr>
        <w:spacing w:after="0" w:line="240" w:lineRule="auto"/>
      </w:pPr>
      <w:r>
        <w:separator/>
      </w:r>
    </w:p>
  </w:footnote>
  <w:footnote w:type="continuationSeparator" w:id="0">
    <w:p w:rsidR="00346239" w:rsidRDefault="00346239" w:rsidP="0007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4220"/>
      <w:docPartObj>
        <w:docPartGallery w:val="Page Numbers (Top of Page)"/>
        <w:docPartUnique/>
      </w:docPartObj>
    </w:sdtPr>
    <w:sdtContent>
      <w:p w:rsidR="000721CB" w:rsidRDefault="00387BDA">
        <w:pPr>
          <w:pStyle w:val="a5"/>
          <w:jc w:val="center"/>
        </w:pPr>
        <w:r w:rsidRPr="005D07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0795" w:rsidRPr="005D07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07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4F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07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21CB" w:rsidRDefault="000721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C63"/>
    <w:rsid w:val="000721CB"/>
    <w:rsid w:val="000C524A"/>
    <w:rsid w:val="000D6B37"/>
    <w:rsid w:val="00105A69"/>
    <w:rsid w:val="00124795"/>
    <w:rsid w:val="00124BFE"/>
    <w:rsid w:val="00163A21"/>
    <w:rsid w:val="001B5C63"/>
    <w:rsid w:val="001D1D7B"/>
    <w:rsid w:val="001E0399"/>
    <w:rsid w:val="001E15E2"/>
    <w:rsid w:val="00235BAC"/>
    <w:rsid w:val="002545C6"/>
    <w:rsid w:val="00263A0C"/>
    <w:rsid w:val="002A5333"/>
    <w:rsid w:val="002F6493"/>
    <w:rsid w:val="00310399"/>
    <w:rsid w:val="00346239"/>
    <w:rsid w:val="00356487"/>
    <w:rsid w:val="00366095"/>
    <w:rsid w:val="00387BDA"/>
    <w:rsid w:val="004119A1"/>
    <w:rsid w:val="00426B90"/>
    <w:rsid w:val="00470035"/>
    <w:rsid w:val="00472BCD"/>
    <w:rsid w:val="004829C6"/>
    <w:rsid w:val="004A37C1"/>
    <w:rsid w:val="004C0684"/>
    <w:rsid w:val="004E7F46"/>
    <w:rsid w:val="00503466"/>
    <w:rsid w:val="005047A9"/>
    <w:rsid w:val="00542A7C"/>
    <w:rsid w:val="00550795"/>
    <w:rsid w:val="00571A97"/>
    <w:rsid w:val="005860C6"/>
    <w:rsid w:val="005A2728"/>
    <w:rsid w:val="005D075B"/>
    <w:rsid w:val="005D4826"/>
    <w:rsid w:val="005E30AA"/>
    <w:rsid w:val="006241AA"/>
    <w:rsid w:val="00667E75"/>
    <w:rsid w:val="006F095F"/>
    <w:rsid w:val="006F4AE6"/>
    <w:rsid w:val="0074135F"/>
    <w:rsid w:val="007A0573"/>
    <w:rsid w:val="007D1D2E"/>
    <w:rsid w:val="00833D83"/>
    <w:rsid w:val="00842BA7"/>
    <w:rsid w:val="008564CB"/>
    <w:rsid w:val="00865A08"/>
    <w:rsid w:val="00867A7A"/>
    <w:rsid w:val="008F7F1D"/>
    <w:rsid w:val="009C1727"/>
    <w:rsid w:val="009C5CDC"/>
    <w:rsid w:val="00A47507"/>
    <w:rsid w:val="00AD3E9D"/>
    <w:rsid w:val="00AE2AE7"/>
    <w:rsid w:val="00AF52AF"/>
    <w:rsid w:val="00B411F1"/>
    <w:rsid w:val="00BF3DCD"/>
    <w:rsid w:val="00C01F0C"/>
    <w:rsid w:val="00C339D3"/>
    <w:rsid w:val="00C81B32"/>
    <w:rsid w:val="00CA0B66"/>
    <w:rsid w:val="00CA3B4B"/>
    <w:rsid w:val="00CB6AF0"/>
    <w:rsid w:val="00CC4C00"/>
    <w:rsid w:val="00CD4FC8"/>
    <w:rsid w:val="00D771CF"/>
    <w:rsid w:val="00DB76BE"/>
    <w:rsid w:val="00DC4BE7"/>
    <w:rsid w:val="00E402AA"/>
    <w:rsid w:val="00EA3CDD"/>
    <w:rsid w:val="00EC7C74"/>
    <w:rsid w:val="00F50F41"/>
    <w:rsid w:val="00F55F41"/>
    <w:rsid w:val="00F60E1D"/>
    <w:rsid w:val="00F64768"/>
    <w:rsid w:val="00F64F0C"/>
    <w:rsid w:val="00F77DF3"/>
    <w:rsid w:val="00FE046D"/>
    <w:rsid w:val="00FE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webb,webb1,webb1 Знак"/>
    <w:basedOn w:val="a"/>
    <w:link w:val="a4"/>
    <w:rsid w:val="00667E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бычный (веб) Знак"/>
    <w:aliases w:val="Обычный (Web) Знак,webb Знак,webb1 Знак1,webb1 Знак Знак"/>
    <w:link w:val="a3"/>
    <w:locked/>
    <w:rsid w:val="00667E7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1CB"/>
  </w:style>
  <w:style w:type="paragraph" w:styleId="a7">
    <w:name w:val="footer"/>
    <w:basedOn w:val="a"/>
    <w:link w:val="a8"/>
    <w:uiPriority w:val="99"/>
    <w:semiHidden/>
    <w:unhideWhenUsed/>
    <w:rsid w:val="0007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1CB"/>
  </w:style>
  <w:style w:type="paragraph" w:styleId="a9">
    <w:name w:val="Balloon Text"/>
    <w:basedOn w:val="a"/>
    <w:link w:val="aa"/>
    <w:uiPriority w:val="99"/>
    <w:semiHidden/>
    <w:unhideWhenUsed/>
    <w:rsid w:val="0007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34FCD-5616-4F3C-A389-35139E3C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73</cp:revision>
  <cp:lastPrinted>2018-02-27T06:40:00Z</cp:lastPrinted>
  <dcterms:created xsi:type="dcterms:W3CDTF">2018-02-22T12:19:00Z</dcterms:created>
  <dcterms:modified xsi:type="dcterms:W3CDTF">2018-03-05T14:57:00Z</dcterms:modified>
</cp:coreProperties>
</file>